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7E9" w:rsidRPr="00B96BAC" w:rsidRDefault="00A667E9" w:rsidP="00A667E9">
      <w:pPr>
        <w:widowControl w:val="0"/>
        <w:spacing w:after="60"/>
        <w:jc w:val="both"/>
        <w:rPr>
          <w:sz w:val="20"/>
          <w:szCs w:val="20"/>
        </w:rPr>
      </w:pPr>
      <w:r w:rsidRPr="00B96BAC">
        <w:rPr>
          <w:sz w:val="20"/>
          <w:szCs w:val="20"/>
        </w:rPr>
        <w:t>УДК 636.2:612.64.089.67</w:t>
      </w:r>
    </w:p>
    <w:p w:rsidR="00A667E9" w:rsidRDefault="00A667E9" w:rsidP="00A667E9">
      <w:pPr>
        <w:widowControl w:val="0"/>
        <w:jc w:val="center"/>
        <w:rPr>
          <w:b/>
          <w:sz w:val="20"/>
          <w:szCs w:val="20"/>
        </w:rPr>
      </w:pPr>
      <w:r w:rsidRPr="00B96BAC">
        <w:rPr>
          <w:b/>
          <w:sz w:val="20"/>
          <w:szCs w:val="20"/>
        </w:rPr>
        <w:t xml:space="preserve">МЕТОД СТИМУЛЯЦИИ ФУНКЦИИ ЯИЧНИКОВ </w:t>
      </w:r>
    </w:p>
    <w:p w:rsidR="00A667E9" w:rsidRPr="00B96BAC" w:rsidRDefault="00A667E9" w:rsidP="00A667E9">
      <w:pPr>
        <w:widowControl w:val="0"/>
        <w:spacing w:after="60"/>
        <w:jc w:val="center"/>
        <w:rPr>
          <w:b/>
          <w:sz w:val="20"/>
          <w:szCs w:val="20"/>
        </w:rPr>
      </w:pPr>
      <w:r>
        <w:rPr>
          <w:b/>
          <w:sz w:val="20"/>
          <w:szCs w:val="20"/>
        </w:rPr>
        <w:t>У КОРОВ-</w:t>
      </w:r>
      <w:r w:rsidRPr="00B96BAC">
        <w:rPr>
          <w:b/>
          <w:sz w:val="20"/>
          <w:szCs w:val="20"/>
        </w:rPr>
        <w:t>ДОНОРОВ</w:t>
      </w:r>
    </w:p>
    <w:p w:rsidR="00A667E9" w:rsidRPr="00B96BAC" w:rsidRDefault="00A667E9" w:rsidP="00A667E9">
      <w:pPr>
        <w:widowControl w:val="0"/>
        <w:spacing w:after="60"/>
        <w:jc w:val="both"/>
        <w:rPr>
          <w:b/>
          <w:sz w:val="20"/>
          <w:szCs w:val="20"/>
        </w:rPr>
      </w:pPr>
      <w:r w:rsidRPr="00B96BAC">
        <w:rPr>
          <w:b/>
          <w:sz w:val="20"/>
          <w:szCs w:val="20"/>
        </w:rPr>
        <w:t>Ю.А. Горбунов, Н.Г.</w:t>
      </w:r>
      <w:r>
        <w:rPr>
          <w:b/>
          <w:sz w:val="20"/>
          <w:szCs w:val="20"/>
        </w:rPr>
        <w:t xml:space="preserve"> </w:t>
      </w:r>
      <w:r w:rsidRPr="00B96BAC">
        <w:rPr>
          <w:b/>
          <w:sz w:val="20"/>
          <w:szCs w:val="20"/>
        </w:rPr>
        <w:t>Минина, А.С.</w:t>
      </w:r>
      <w:r>
        <w:rPr>
          <w:b/>
          <w:sz w:val="20"/>
          <w:szCs w:val="20"/>
        </w:rPr>
        <w:t xml:space="preserve"> </w:t>
      </w:r>
      <w:r w:rsidRPr="00B96BAC">
        <w:rPr>
          <w:b/>
          <w:sz w:val="20"/>
          <w:szCs w:val="20"/>
        </w:rPr>
        <w:t>Дешко, А.А.</w:t>
      </w:r>
      <w:r>
        <w:rPr>
          <w:b/>
          <w:sz w:val="20"/>
          <w:szCs w:val="20"/>
        </w:rPr>
        <w:t xml:space="preserve"> </w:t>
      </w:r>
      <w:r w:rsidRPr="00B96BAC">
        <w:rPr>
          <w:b/>
          <w:sz w:val="20"/>
          <w:szCs w:val="20"/>
        </w:rPr>
        <w:t>Козел</w:t>
      </w:r>
    </w:p>
    <w:p w:rsidR="00A667E9" w:rsidRPr="00B96BAC" w:rsidRDefault="00A667E9" w:rsidP="00A667E9">
      <w:pPr>
        <w:widowControl w:val="0"/>
        <w:rPr>
          <w:sz w:val="20"/>
          <w:szCs w:val="20"/>
        </w:rPr>
      </w:pPr>
      <w:r w:rsidRPr="00B96BAC">
        <w:rPr>
          <w:sz w:val="20"/>
          <w:szCs w:val="20"/>
        </w:rPr>
        <w:t>УО «Гродненский государственный аграрный университет»</w:t>
      </w:r>
      <w:r>
        <w:rPr>
          <w:sz w:val="20"/>
          <w:szCs w:val="20"/>
        </w:rPr>
        <w:t>,</w:t>
      </w:r>
    </w:p>
    <w:p w:rsidR="00A667E9" w:rsidRPr="00B96BAC" w:rsidRDefault="00A667E9" w:rsidP="00A667E9">
      <w:pPr>
        <w:widowControl w:val="0"/>
        <w:rPr>
          <w:sz w:val="20"/>
          <w:szCs w:val="20"/>
        </w:rPr>
      </w:pPr>
      <w:r w:rsidRPr="00B96BAC">
        <w:rPr>
          <w:sz w:val="20"/>
          <w:szCs w:val="20"/>
        </w:rPr>
        <w:t>г. Гродно, Республика Беларусь</w:t>
      </w:r>
    </w:p>
    <w:p w:rsidR="00A667E9" w:rsidRDefault="00A667E9" w:rsidP="00A667E9">
      <w:pPr>
        <w:widowControl w:val="0"/>
        <w:rPr>
          <w:sz w:val="20"/>
          <w:szCs w:val="20"/>
        </w:rPr>
      </w:pPr>
    </w:p>
    <w:p w:rsidR="00A667E9" w:rsidRDefault="00A667E9" w:rsidP="00A667E9">
      <w:pPr>
        <w:widowControl w:val="0"/>
        <w:jc w:val="center"/>
        <w:rPr>
          <w:sz w:val="20"/>
          <w:szCs w:val="20"/>
        </w:rPr>
      </w:pPr>
      <w:r>
        <w:rPr>
          <w:i/>
          <w:color w:val="000000"/>
          <w:sz w:val="16"/>
          <w:szCs w:val="16"/>
        </w:rPr>
        <w:t>(Поступила в редакцию 04.06.2010 г.)</w:t>
      </w:r>
    </w:p>
    <w:p w:rsidR="00A667E9" w:rsidRPr="00B96BAC" w:rsidRDefault="00A667E9" w:rsidP="00A667E9">
      <w:pPr>
        <w:widowControl w:val="0"/>
        <w:rPr>
          <w:sz w:val="20"/>
          <w:szCs w:val="20"/>
        </w:rPr>
      </w:pPr>
    </w:p>
    <w:p w:rsidR="00A667E9" w:rsidRDefault="00A667E9" w:rsidP="00A667E9">
      <w:pPr>
        <w:widowControl w:val="0"/>
        <w:ind w:firstLine="284"/>
        <w:jc w:val="both"/>
        <w:rPr>
          <w:i/>
          <w:sz w:val="16"/>
          <w:szCs w:val="16"/>
        </w:rPr>
      </w:pPr>
      <w:r w:rsidRPr="00B96BAC">
        <w:rPr>
          <w:b/>
          <w:i/>
          <w:sz w:val="16"/>
          <w:szCs w:val="16"/>
        </w:rPr>
        <w:t xml:space="preserve">Аннотация. </w:t>
      </w:r>
      <w:r w:rsidRPr="00B57365">
        <w:rPr>
          <w:i/>
          <w:sz w:val="16"/>
          <w:szCs w:val="16"/>
        </w:rPr>
        <w:t xml:space="preserve">Доказаны оптимальные режимы метода акупунктурно-гормональной регуляции полиовуляции на основании достоверного снижения коэффициента рефракции (nД) течковой слизи </w:t>
      </w:r>
      <w:r w:rsidRPr="00B96BAC">
        <w:rPr>
          <w:i/>
          <w:sz w:val="16"/>
          <w:szCs w:val="16"/>
        </w:rPr>
        <w:t>на 0,0129</w:t>
      </w:r>
      <w:r w:rsidRPr="00B57365">
        <w:rPr>
          <w:i/>
          <w:sz w:val="16"/>
          <w:szCs w:val="16"/>
        </w:rPr>
        <w:t xml:space="preserve">, увеличения показателя глубины проникновения цервикальной течковой слизи на </w:t>
      </w:r>
      <w:smartTag w:uri="urn:schemas-microsoft-com:office:smarttags" w:element="metricconverter">
        <w:smartTagPr>
          <w:attr w:name="ProductID" w:val="25 мм"/>
        </w:smartTagPr>
        <w:r w:rsidRPr="00B57365">
          <w:rPr>
            <w:i/>
            <w:sz w:val="16"/>
            <w:szCs w:val="16"/>
          </w:rPr>
          <w:t>2</w:t>
        </w:r>
        <w:r>
          <w:rPr>
            <w:i/>
            <w:sz w:val="16"/>
            <w:szCs w:val="16"/>
          </w:rPr>
          <w:t>5</w:t>
        </w:r>
        <w:r w:rsidRPr="00B57365">
          <w:rPr>
            <w:i/>
            <w:sz w:val="16"/>
            <w:szCs w:val="16"/>
          </w:rPr>
          <w:t xml:space="preserve"> мм</w:t>
        </w:r>
      </w:smartTag>
      <w:r w:rsidRPr="00B57365">
        <w:rPr>
          <w:i/>
          <w:sz w:val="16"/>
          <w:szCs w:val="16"/>
        </w:rPr>
        <w:t xml:space="preserve"> (P&lt;0,001), роста концентрации ФСГ в плазме крови коров-доноров до 14,91 нг/мл (P&lt;0,05)</w:t>
      </w:r>
      <w:r>
        <w:rPr>
          <w:i/>
          <w:sz w:val="16"/>
          <w:szCs w:val="16"/>
        </w:rPr>
        <w:t xml:space="preserve">. </w:t>
      </w:r>
      <w:r w:rsidRPr="00B96BAC">
        <w:rPr>
          <w:i/>
          <w:sz w:val="16"/>
          <w:szCs w:val="16"/>
        </w:rPr>
        <w:t>Разработан метод акупункту</w:t>
      </w:r>
      <w:r w:rsidRPr="00B96BAC">
        <w:rPr>
          <w:i/>
          <w:sz w:val="16"/>
          <w:szCs w:val="16"/>
        </w:rPr>
        <w:t>р</w:t>
      </w:r>
      <w:r w:rsidRPr="00B96BAC">
        <w:rPr>
          <w:i/>
          <w:sz w:val="16"/>
          <w:szCs w:val="16"/>
        </w:rPr>
        <w:t>но-гормональной индукции полиовуляции фолликулов у коров после нормализации функции яичников</w:t>
      </w:r>
      <w:r>
        <w:rPr>
          <w:i/>
          <w:sz w:val="16"/>
          <w:szCs w:val="16"/>
        </w:rPr>
        <w:t>,</w:t>
      </w:r>
      <w:r w:rsidRPr="00B57365">
        <w:rPr>
          <w:i/>
          <w:sz w:val="16"/>
          <w:szCs w:val="16"/>
        </w:rPr>
        <w:t xml:space="preserve"> </w:t>
      </w:r>
      <w:r>
        <w:rPr>
          <w:i/>
          <w:sz w:val="16"/>
          <w:szCs w:val="16"/>
        </w:rPr>
        <w:t>позволя</w:t>
      </w:r>
      <w:r>
        <w:rPr>
          <w:i/>
          <w:sz w:val="16"/>
          <w:szCs w:val="16"/>
        </w:rPr>
        <w:t>ю</w:t>
      </w:r>
      <w:r>
        <w:rPr>
          <w:i/>
          <w:sz w:val="16"/>
          <w:szCs w:val="16"/>
        </w:rPr>
        <w:t xml:space="preserve">щий </w:t>
      </w:r>
      <w:r w:rsidRPr="00B96BAC">
        <w:rPr>
          <w:i/>
          <w:sz w:val="16"/>
          <w:szCs w:val="16"/>
        </w:rPr>
        <w:t>увелич</w:t>
      </w:r>
      <w:r>
        <w:rPr>
          <w:i/>
          <w:sz w:val="16"/>
          <w:szCs w:val="16"/>
        </w:rPr>
        <w:t>ить</w:t>
      </w:r>
      <w:r w:rsidRPr="00B96BAC">
        <w:rPr>
          <w:i/>
          <w:sz w:val="16"/>
          <w:szCs w:val="16"/>
        </w:rPr>
        <w:t xml:space="preserve"> числ</w:t>
      </w:r>
      <w:r>
        <w:rPr>
          <w:i/>
          <w:sz w:val="16"/>
          <w:szCs w:val="16"/>
        </w:rPr>
        <w:t>о</w:t>
      </w:r>
      <w:r w:rsidRPr="00B96BAC">
        <w:rPr>
          <w:i/>
          <w:sz w:val="16"/>
          <w:szCs w:val="16"/>
        </w:rPr>
        <w:t xml:space="preserve"> овуляций в расчете на одного донора на 2,4; сни</w:t>
      </w:r>
      <w:r>
        <w:rPr>
          <w:i/>
          <w:sz w:val="16"/>
          <w:szCs w:val="16"/>
        </w:rPr>
        <w:t>зить</w:t>
      </w:r>
      <w:r w:rsidRPr="00B96BAC">
        <w:rPr>
          <w:i/>
          <w:sz w:val="16"/>
          <w:szCs w:val="16"/>
        </w:rPr>
        <w:t xml:space="preserve"> </w:t>
      </w:r>
      <w:r>
        <w:rPr>
          <w:i/>
          <w:sz w:val="16"/>
          <w:szCs w:val="16"/>
        </w:rPr>
        <w:t>количество</w:t>
      </w:r>
      <w:r w:rsidRPr="00B96BAC">
        <w:rPr>
          <w:i/>
          <w:sz w:val="16"/>
          <w:szCs w:val="16"/>
        </w:rPr>
        <w:t xml:space="preserve"> ановуляторн</w:t>
      </w:r>
      <w:r>
        <w:rPr>
          <w:i/>
          <w:sz w:val="16"/>
          <w:szCs w:val="16"/>
        </w:rPr>
        <w:t>ых</w:t>
      </w:r>
      <w:r w:rsidRPr="00B96BAC">
        <w:rPr>
          <w:i/>
          <w:sz w:val="16"/>
          <w:szCs w:val="16"/>
        </w:rPr>
        <w:t xml:space="preserve"> фолликулов на 0,5</w:t>
      </w:r>
      <w:r>
        <w:rPr>
          <w:i/>
          <w:sz w:val="16"/>
          <w:szCs w:val="16"/>
        </w:rPr>
        <w:t>,</w:t>
      </w:r>
      <w:r w:rsidRPr="00B96BAC">
        <w:rPr>
          <w:i/>
          <w:sz w:val="16"/>
          <w:szCs w:val="16"/>
        </w:rPr>
        <w:t xml:space="preserve"> </w:t>
      </w:r>
      <w:r>
        <w:rPr>
          <w:i/>
          <w:sz w:val="16"/>
          <w:szCs w:val="16"/>
        </w:rPr>
        <w:t>получить</w:t>
      </w:r>
      <w:r w:rsidRPr="00B96BAC">
        <w:rPr>
          <w:i/>
          <w:sz w:val="16"/>
          <w:szCs w:val="16"/>
        </w:rPr>
        <w:t xml:space="preserve"> дополнительно</w:t>
      </w:r>
      <w:r>
        <w:rPr>
          <w:i/>
          <w:sz w:val="16"/>
          <w:szCs w:val="16"/>
        </w:rPr>
        <w:t xml:space="preserve"> </w:t>
      </w:r>
      <w:r w:rsidRPr="00B96BAC">
        <w:rPr>
          <w:i/>
          <w:sz w:val="16"/>
          <w:szCs w:val="16"/>
        </w:rPr>
        <w:t>1,6 эмбрионов</w:t>
      </w:r>
      <w:r>
        <w:rPr>
          <w:i/>
          <w:sz w:val="16"/>
          <w:szCs w:val="16"/>
        </w:rPr>
        <w:t>,</w:t>
      </w:r>
      <w:r w:rsidRPr="00B96BAC">
        <w:rPr>
          <w:i/>
          <w:sz w:val="16"/>
          <w:szCs w:val="16"/>
        </w:rPr>
        <w:t xml:space="preserve"> приго</w:t>
      </w:r>
      <w:r w:rsidRPr="00B96BAC">
        <w:rPr>
          <w:i/>
          <w:sz w:val="16"/>
          <w:szCs w:val="16"/>
        </w:rPr>
        <w:t>д</w:t>
      </w:r>
      <w:r w:rsidRPr="00B96BAC">
        <w:rPr>
          <w:i/>
          <w:sz w:val="16"/>
          <w:szCs w:val="16"/>
        </w:rPr>
        <w:t>ных для трансплантации</w:t>
      </w:r>
      <w:r>
        <w:rPr>
          <w:i/>
          <w:sz w:val="16"/>
          <w:szCs w:val="16"/>
        </w:rPr>
        <w:t>,</w:t>
      </w:r>
      <w:r w:rsidRPr="00B96BAC">
        <w:rPr>
          <w:i/>
          <w:sz w:val="16"/>
          <w:szCs w:val="16"/>
        </w:rPr>
        <w:t xml:space="preserve"> </w:t>
      </w:r>
      <w:r>
        <w:rPr>
          <w:i/>
          <w:sz w:val="16"/>
          <w:szCs w:val="16"/>
        </w:rPr>
        <w:t>а также</w:t>
      </w:r>
      <w:r w:rsidRPr="00B96BAC">
        <w:rPr>
          <w:i/>
          <w:sz w:val="16"/>
          <w:szCs w:val="16"/>
        </w:rPr>
        <w:t xml:space="preserve"> 5 телят-трансплантантов на каждые 100 </w:t>
      </w:r>
      <w:r>
        <w:rPr>
          <w:i/>
          <w:sz w:val="16"/>
          <w:szCs w:val="16"/>
        </w:rPr>
        <w:t>эмбрио</w:t>
      </w:r>
      <w:r w:rsidRPr="00B96BAC">
        <w:rPr>
          <w:i/>
          <w:sz w:val="16"/>
          <w:szCs w:val="16"/>
        </w:rPr>
        <w:t>пер</w:t>
      </w:r>
      <w:r w:rsidRPr="00B96BAC">
        <w:rPr>
          <w:i/>
          <w:sz w:val="16"/>
          <w:szCs w:val="16"/>
        </w:rPr>
        <w:t>е</w:t>
      </w:r>
      <w:r w:rsidRPr="00B96BAC">
        <w:rPr>
          <w:i/>
          <w:sz w:val="16"/>
          <w:szCs w:val="16"/>
        </w:rPr>
        <w:t>садок</w:t>
      </w:r>
      <w:r>
        <w:rPr>
          <w:i/>
          <w:sz w:val="16"/>
          <w:szCs w:val="16"/>
        </w:rPr>
        <w:t>.</w:t>
      </w:r>
    </w:p>
    <w:p w:rsidR="00A667E9" w:rsidRPr="004D75EA" w:rsidRDefault="00A667E9" w:rsidP="00A667E9">
      <w:pPr>
        <w:widowControl w:val="0"/>
        <w:ind w:firstLine="284"/>
        <w:jc w:val="both"/>
        <w:rPr>
          <w:i/>
          <w:sz w:val="16"/>
          <w:szCs w:val="16"/>
          <w:lang w:val="en-US"/>
        </w:rPr>
      </w:pPr>
      <w:r w:rsidRPr="008E266D">
        <w:rPr>
          <w:b/>
          <w:i/>
          <w:sz w:val="16"/>
          <w:szCs w:val="16"/>
          <w:lang w:val="en-US"/>
        </w:rPr>
        <w:t>Summary.</w:t>
      </w:r>
      <w:r w:rsidRPr="008E266D">
        <w:rPr>
          <w:i/>
          <w:sz w:val="16"/>
          <w:szCs w:val="16"/>
          <w:lang w:val="en-US"/>
        </w:rPr>
        <w:t xml:space="preserve"> </w:t>
      </w:r>
      <w:r w:rsidRPr="004D75EA">
        <w:rPr>
          <w:i/>
          <w:sz w:val="16"/>
          <w:szCs w:val="16"/>
          <w:lang w:val="en-US"/>
        </w:rPr>
        <w:t>The optimal modes of acupuncture-hormonal regulation of polyovulation based on the refraction coefficient (nD) of heat mucus reli</w:t>
      </w:r>
      <w:r w:rsidRPr="004D75EA">
        <w:rPr>
          <w:i/>
          <w:sz w:val="16"/>
          <w:szCs w:val="16"/>
          <w:lang w:val="en-US"/>
        </w:rPr>
        <w:t>a</w:t>
      </w:r>
      <w:r w:rsidRPr="004D75EA">
        <w:rPr>
          <w:i/>
          <w:sz w:val="16"/>
          <w:szCs w:val="16"/>
          <w:lang w:val="en-US"/>
        </w:rPr>
        <w:t xml:space="preserve">ble decrease by 0,0129, depth of cervical heat mucus penetration increase by </w:t>
      </w:r>
      <w:smartTag w:uri="urn:schemas-microsoft-com:office:smarttags" w:element="metricconverter">
        <w:smartTagPr>
          <w:attr w:name="ProductID" w:val="25 mm"/>
        </w:smartTagPr>
        <w:r w:rsidRPr="004D75EA">
          <w:rPr>
            <w:i/>
            <w:sz w:val="16"/>
            <w:szCs w:val="16"/>
            <w:lang w:val="en-US"/>
          </w:rPr>
          <w:t>25 mm</w:t>
        </w:r>
      </w:smartTag>
      <w:r w:rsidRPr="004D75EA">
        <w:rPr>
          <w:i/>
          <w:sz w:val="16"/>
          <w:szCs w:val="16"/>
          <w:lang w:val="en-US"/>
        </w:rPr>
        <w:t xml:space="preserve"> (P&lt;0,001), cow-donors' blood plasm FSH conce</w:t>
      </w:r>
      <w:r w:rsidRPr="004D75EA">
        <w:rPr>
          <w:i/>
          <w:sz w:val="16"/>
          <w:szCs w:val="16"/>
          <w:lang w:val="en-US"/>
        </w:rPr>
        <w:t>n</w:t>
      </w:r>
      <w:r w:rsidRPr="004D75EA">
        <w:rPr>
          <w:i/>
          <w:sz w:val="16"/>
          <w:szCs w:val="16"/>
          <w:lang w:val="en-US"/>
        </w:rPr>
        <w:t>tration growth up to 14,91 ng/ml (P&lt;0,05) have been proved. We have worked out the method of acupuncture-hormonal induction of follicle polyovulation among the cows after ovaries function normalization, which leads to the number of per donor ovulations growth by 2.4, to the number of anovulation follicles drop by 0.5, to extra 1.6 embryos suitable for transplantation and extra 5 calves-transplant per 100 embryotransplantation.</w:t>
      </w:r>
    </w:p>
    <w:p w:rsidR="00A667E9" w:rsidRPr="003956BA" w:rsidRDefault="00A667E9" w:rsidP="00A667E9">
      <w:pPr>
        <w:widowControl w:val="0"/>
        <w:ind w:firstLine="284"/>
        <w:jc w:val="both"/>
        <w:rPr>
          <w:sz w:val="16"/>
          <w:szCs w:val="16"/>
          <w:lang w:val="en-US"/>
        </w:rPr>
      </w:pPr>
    </w:p>
    <w:p w:rsidR="00A667E9" w:rsidRPr="00B96BAC" w:rsidRDefault="00A667E9" w:rsidP="00A667E9">
      <w:pPr>
        <w:pStyle w:val="23"/>
        <w:widowControl w:val="0"/>
        <w:spacing w:after="0" w:line="240" w:lineRule="auto"/>
        <w:ind w:left="0" w:firstLine="284"/>
        <w:jc w:val="both"/>
        <w:rPr>
          <w:sz w:val="20"/>
          <w:szCs w:val="20"/>
          <w:lang w:val="ru-RU"/>
        </w:rPr>
      </w:pPr>
      <w:r w:rsidRPr="00B96BAC">
        <w:rPr>
          <w:b/>
          <w:sz w:val="20"/>
          <w:szCs w:val="20"/>
        </w:rPr>
        <w:t xml:space="preserve">Введение. </w:t>
      </w:r>
      <w:r w:rsidRPr="00B96BAC">
        <w:rPr>
          <w:sz w:val="20"/>
          <w:szCs w:val="20"/>
          <w:lang w:val="ru-RU"/>
        </w:rPr>
        <w:t>В настоящее время большое распространение получило применение гормональных препаратов для регуляции воспроизводи</w:t>
      </w:r>
      <w:r>
        <w:rPr>
          <w:sz w:val="20"/>
          <w:szCs w:val="20"/>
          <w:lang w:val="ru-RU"/>
        </w:rPr>
        <w:t>тельной функции у коров-</w:t>
      </w:r>
      <w:r w:rsidRPr="00B96BAC">
        <w:rPr>
          <w:sz w:val="20"/>
          <w:szCs w:val="20"/>
          <w:lang w:val="ru-RU"/>
        </w:rPr>
        <w:t>доноров эмбрионов. Широко используются гонадотр</w:t>
      </w:r>
      <w:r w:rsidRPr="00B96BAC">
        <w:rPr>
          <w:sz w:val="20"/>
          <w:szCs w:val="20"/>
          <w:lang w:val="ru-RU"/>
        </w:rPr>
        <w:t>о</w:t>
      </w:r>
      <w:r w:rsidRPr="00B96BAC">
        <w:rPr>
          <w:sz w:val="20"/>
          <w:szCs w:val="20"/>
          <w:lang w:val="ru-RU"/>
        </w:rPr>
        <w:t>пины, нейротропные препараты, простагландины, прогеста</w:t>
      </w:r>
      <w:r>
        <w:rPr>
          <w:sz w:val="20"/>
          <w:szCs w:val="20"/>
          <w:lang w:val="ru-RU"/>
        </w:rPr>
        <w:t>гены и др. Однако</w:t>
      </w:r>
      <w:r w:rsidRPr="00B96BAC">
        <w:rPr>
          <w:sz w:val="20"/>
          <w:szCs w:val="20"/>
          <w:lang w:val="ru-RU"/>
        </w:rPr>
        <w:t xml:space="preserve"> применяемые медикаментозные м</w:t>
      </w:r>
      <w:r w:rsidRPr="00B96BAC">
        <w:rPr>
          <w:sz w:val="20"/>
          <w:szCs w:val="20"/>
          <w:lang w:val="ru-RU"/>
        </w:rPr>
        <w:t>е</w:t>
      </w:r>
      <w:r w:rsidRPr="00B96BAC">
        <w:rPr>
          <w:sz w:val="20"/>
          <w:szCs w:val="20"/>
          <w:lang w:val="ru-RU"/>
        </w:rPr>
        <w:t>тоды не всегда эффективны, а в некоторых случаях оказывают побочное действие на организм животных, что приводит к гипертрофии яичников, снижению качества получаемых продуктов питания по причине нако</w:t>
      </w:r>
      <w:r w:rsidRPr="00B96BAC">
        <w:rPr>
          <w:sz w:val="20"/>
          <w:szCs w:val="20"/>
          <w:lang w:val="ru-RU"/>
        </w:rPr>
        <w:t>п</w:t>
      </w:r>
      <w:r w:rsidRPr="00B96BAC">
        <w:rPr>
          <w:sz w:val="20"/>
          <w:szCs w:val="20"/>
          <w:lang w:val="ru-RU"/>
        </w:rPr>
        <w:t>ления в организме остатков фармакологических средств. С другой стороны, наиболее эффективные препараты дорогостоящи и экономически нев</w:t>
      </w:r>
      <w:r w:rsidRPr="00B96BAC">
        <w:rPr>
          <w:sz w:val="20"/>
          <w:szCs w:val="20"/>
          <w:lang w:val="ru-RU"/>
        </w:rPr>
        <w:t>ы</w:t>
      </w:r>
      <w:r w:rsidRPr="00B96BAC">
        <w:rPr>
          <w:sz w:val="20"/>
          <w:szCs w:val="20"/>
          <w:lang w:val="ru-RU"/>
        </w:rPr>
        <w:t>годны для хозяйств [4, 10].</w:t>
      </w:r>
    </w:p>
    <w:p w:rsidR="00A667E9" w:rsidRPr="00B96BAC" w:rsidRDefault="00A667E9" w:rsidP="00A667E9">
      <w:pPr>
        <w:pStyle w:val="23"/>
        <w:widowControl w:val="0"/>
        <w:spacing w:after="0" w:line="240" w:lineRule="auto"/>
        <w:ind w:left="0" w:firstLine="284"/>
        <w:jc w:val="both"/>
        <w:rPr>
          <w:sz w:val="20"/>
          <w:szCs w:val="20"/>
          <w:lang w:val="ru-RU"/>
        </w:rPr>
      </w:pPr>
      <w:r w:rsidRPr="00B96BAC">
        <w:rPr>
          <w:sz w:val="20"/>
          <w:szCs w:val="20"/>
          <w:lang w:val="ru-RU"/>
        </w:rPr>
        <w:t>В последние годы в медицине для профилактических, диагностич</w:t>
      </w:r>
      <w:r w:rsidRPr="00B96BAC">
        <w:rPr>
          <w:sz w:val="20"/>
          <w:szCs w:val="20"/>
          <w:lang w:val="ru-RU"/>
        </w:rPr>
        <w:t>е</w:t>
      </w:r>
      <w:r w:rsidRPr="00B96BAC">
        <w:rPr>
          <w:sz w:val="20"/>
          <w:szCs w:val="20"/>
          <w:lang w:val="ru-RU"/>
        </w:rPr>
        <w:t>ских и стимулирующих функцию органов целей широкое применение получили такие методы</w:t>
      </w:r>
      <w:r>
        <w:rPr>
          <w:sz w:val="20"/>
          <w:szCs w:val="20"/>
          <w:lang w:val="ru-RU"/>
        </w:rPr>
        <w:t>,</w:t>
      </w:r>
      <w:r w:rsidRPr="00B96BAC">
        <w:rPr>
          <w:sz w:val="20"/>
          <w:szCs w:val="20"/>
          <w:lang w:val="ru-RU"/>
        </w:rPr>
        <w:t xml:space="preserve"> как иглоукалывание, ультразвуковое и лазерное воздейс</w:t>
      </w:r>
      <w:r w:rsidRPr="00B96BAC">
        <w:rPr>
          <w:sz w:val="20"/>
          <w:szCs w:val="20"/>
          <w:lang w:val="ru-RU"/>
        </w:rPr>
        <w:t>т</w:t>
      </w:r>
      <w:r w:rsidRPr="00B96BAC">
        <w:rPr>
          <w:sz w:val="20"/>
          <w:szCs w:val="20"/>
          <w:lang w:val="ru-RU"/>
        </w:rPr>
        <w:t>вие [3]. Однако в животноводстве и</w:t>
      </w:r>
      <w:r>
        <w:rPr>
          <w:sz w:val="20"/>
          <w:szCs w:val="20"/>
          <w:lang w:val="ru-RU"/>
        </w:rPr>
        <w:t>,</w:t>
      </w:r>
      <w:r w:rsidRPr="00B96BAC">
        <w:rPr>
          <w:sz w:val="20"/>
          <w:szCs w:val="20"/>
          <w:lang w:val="be-BY"/>
        </w:rPr>
        <w:t xml:space="preserve"> в частности</w:t>
      </w:r>
      <w:r>
        <w:rPr>
          <w:sz w:val="20"/>
          <w:szCs w:val="20"/>
          <w:lang w:val="be-BY"/>
        </w:rPr>
        <w:t>, у коров-доноров</w:t>
      </w:r>
      <w:r w:rsidRPr="00B96BAC">
        <w:rPr>
          <w:sz w:val="20"/>
          <w:szCs w:val="20"/>
          <w:lang w:val="be-BY"/>
        </w:rPr>
        <w:t xml:space="preserve"> физиотерапевтические </w:t>
      </w:r>
      <w:r w:rsidRPr="00B96BAC">
        <w:rPr>
          <w:sz w:val="20"/>
          <w:szCs w:val="20"/>
          <w:lang w:val="ru-RU"/>
        </w:rPr>
        <w:t>методы биокоррекции репродуктивной функции посредством акупунктурного воздействия на биологически активные точки органи</w:t>
      </w:r>
      <w:r>
        <w:rPr>
          <w:sz w:val="20"/>
          <w:szCs w:val="20"/>
          <w:lang w:val="ru-RU"/>
        </w:rPr>
        <w:t>з</w:t>
      </w:r>
      <w:r>
        <w:rPr>
          <w:sz w:val="20"/>
          <w:szCs w:val="20"/>
          <w:lang w:val="ru-RU"/>
        </w:rPr>
        <w:t>ма не отработаны. В этой связи</w:t>
      </w:r>
      <w:r w:rsidRPr="00B96BAC">
        <w:rPr>
          <w:sz w:val="20"/>
          <w:szCs w:val="20"/>
          <w:lang w:val="ru-RU"/>
        </w:rPr>
        <w:t xml:space="preserve"> перспективным представляется использование акупунктурного метода возде</w:t>
      </w:r>
      <w:r w:rsidRPr="00B96BAC">
        <w:rPr>
          <w:sz w:val="20"/>
          <w:szCs w:val="20"/>
          <w:lang w:val="ru-RU"/>
        </w:rPr>
        <w:t>й</w:t>
      </w:r>
      <w:r w:rsidRPr="00B96BAC">
        <w:rPr>
          <w:sz w:val="20"/>
          <w:szCs w:val="20"/>
          <w:lang w:val="ru-RU"/>
        </w:rPr>
        <w:t>ст</w:t>
      </w:r>
      <w:r>
        <w:rPr>
          <w:sz w:val="20"/>
          <w:szCs w:val="20"/>
          <w:lang w:val="ru-RU"/>
        </w:rPr>
        <w:t>вия на организм животных</w:t>
      </w:r>
      <w:r w:rsidRPr="00B96BAC">
        <w:rPr>
          <w:sz w:val="20"/>
          <w:szCs w:val="20"/>
          <w:lang w:val="ru-RU"/>
        </w:rPr>
        <w:t xml:space="preserve"> аналогично тому, который распространен в пра</w:t>
      </w:r>
      <w:r w:rsidRPr="00B96BAC">
        <w:rPr>
          <w:sz w:val="20"/>
          <w:szCs w:val="20"/>
          <w:lang w:val="ru-RU"/>
        </w:rPr>
        <w:t>к</w:t>
      </w:r>
      <w:r w:rsidRPr="00B96BAC">
        <w:rPr>
          <w:sz w:val="20"/>
          <w:szCs w:val="20"/>
          <w:lang w:val="ru-RU"/>
        </w:rPr>
        <w:t>тической медицине.</w:t>
      </w:r>
    </w:p>
    <w:p w:rsidR="00A667E9" w:rsidRPr="00B96BAC" w:rsidRDefault="00A667E9" w:rsidP="00A667E9">
      <w:pPr>
        <w:pStyle w:val="23"/>
        <w:widowControl w:val="0"/>
        <w:spacing w:after="0" w:line="240" w:lineRule="auto"/>
        <w:ind w:left="0" w:firstLine="284"/>
        <w:jc w:val="both"/>
        <w:rPr>
          <w:sz w:val="20"/>
          <w:szCs w:val="20"/>
          <w:lang w:val="ru-RU"/>
        </w:rPr>
      </w:pPr>
      <w:r>
        <w:rPr>
          <w:sz w:val="20"/>
          <w:szCs w:val="20"/>
          <w:lang w:val="ru-RU"/>
        </w:rPr>
        <w:t xml:space="preserve">По </w:t>
      </w:r>
      <w:r w:rsidRPr="00B96BAC">
        <w:rPr>
          <w:sz w:val="20"/>
          <w:szCs w:val="20"/>
          <w:lang w:val="ru-RU"/>
        </w:rPr>
        <w:t xml:space="preserve">данным </w:t>
      </w:r>
      <w:r w:rsidRPr="00B96BAC">
        <w:rPr>
          <w:sz w:val="20"/>
          <w:szCs w:val="20"/>
          <w:lang w:val="fr-FR"/>
        </w:rPr>
        <w:t>А.В. Зенкин</w:t>
      </w:r>
      <w:r w:rsidRPr="00B96BAC">
        <w:rPr>
          <w:sz w:val="20"/>
          <w:szCs w:val="20"/>
          <w:lang w:val="ru-RU"/>
        </w:rPr>
        <w:t>а</w:t>
      </w:r>
      <w:r w:rsidRPr="00B96BAC">
        <w:rPr>
          <w:sz w:val="20"/>
          <w:szCs w:val="20"/>
          <w:lang w:val="fr-FR"/>
        </w:rPr>
        <w:t xml:space="preserve"> </w:t>
      </w:r>
      <w:r w:rsidRPr="00B96BAC">
        <w:rPr>
          <w:sz w:val="20"/>
          <w:szCs w:val="20"/>
          <w:lang w:val="ru-RU"/>
        </w:rPr>
        <w:t>и др.</w:t>
      </w:r>
      <w:r>
        <w:rPr>
          <w:sz w:val="20"/>
          <w:szCs w:val="20"/>
          <w:lang w:val="ru-RU"/>
        </w:rPr>
        <w:t xml:space="preserve"> </w:t>
      </w:r>
      <w:r w:rsidRPr="00B96BAC">
        <w:rPr>
          <w:sz w:val="20"/>
          <w:szCs w:val="20"/>
          <w:lang w:val="ru-RU"/>
        </w:rPr>
        <w:t>[2], иглоукалывание и лазерное излучение оказывают нормализующее вли</w:t>
      </w:r>
      <w:r w:rsidRPr="00B96BAC">
        <w:rPr>
          <w:sz w:val="20"/>
          <w:szCs w:val="20"/>
          <w:lang w:val="ru-RU"/>
        </w:rPr>
        <w:t>я</w:t>
      </w:r>
      <w:r w:rsidRPr="00B96BAC">
        <w:rPr>
          <w:sz w:val="20"/>
          <w:szCs w:val="20"/>
          <w:lang w:val="ru-RU"/>
        </w:rPr>
        <w:t>ние на организм животного, способствуют восстановлению ослабленных функций органов, а также стимул</w:t>
      </w:r>
      <w:r w:rsidRPr="00B96BAC">
        <w:rPr>
          <w:sz w:val="20"/>
          <w:szCs w:val="20"/>
          <w:lang w:val="ru-RU"/>
        </w:rPr>
        <w:t>и</w:t>
      </w:r>
      <w:r w:rsidRPr="00B96BAC">
        <w:rPr>
          <w:sz w:val="20"/>
          <w:szCs w:val="20"/>
          <w:lang w:val="ru-RU"/>
        </w:rPr>
        <w:t xml:space="preserve">руют регенеративные процессы. </w:t>
      </w:r>
      <w:r w:rsidRPr="00B96BAC">
        <w:rPr>
          <w:bCs/>
          <w:sz w:val="20"/>
          <w:szCs w:val="20"/>
          <w:lang w:val="ru-RU"/>
        </w:rPr>
        <w:t>Авторы указывают на необходимость изучения вопросов, связанных с прим</w:t>
      </w:r>
      <w:r w:rsidRPr="00B96BAC">
        <w:rPr>
          <w:bCs/>
          <w:sz w:val="20"/>
          <w:szCs w:val="20"/>
          <w:lang w:val="ru-RU"/>
        </w:rPr>
        <w:t>е</w:t>
      </w:r>
      <w:r w:rsidRPr="00B96BAC">
        <w:rPr>
          <w:bCs/>
          <w:sz w:val="20"/>
          <w:szCs w:val="20"/>
          <w:lang w:val="ru-RU"/>
        </w:rPr>
        <w:t>нением метода акупунктуры в животноводстве, дающих возможность уменьшить, а в некоторых случаях изб</w:t>
      </w:r>
      <w:r w:rsidRPr="00B96BAC">
        <w:rPr>
          <w:bCs/>
          <w:sz w:val="20"/>
          <w:szCs w:val="20"/>
          <w:lang w:val="ru-RU"/>
        </w:rPr>
        <w:t>е</w:t>
      </w:r>
      <w:r w:rsidRPr="00B96BAC">
        <w:rPr>
          <w:bCs/>
          <w:sz w:val="20"/>
          <w:szCs w:val="20"/>
          <w:lang w:val="ru-RU"/>
        </w:rPr>
        <w:t>жать негативного воздействия гормональных стимулирующих в</w:t>
      </w:r>
      <w:r w:rsidRPr="00B96BAC">
        <w:rPr>
          <w:bCs/>
          <w:sz w:val="20"/>
          <w:szCs w:val="20"/>
          <w:lang w:val="ru-RU"/>
        </w:rPr>
        <w:t>е</w:t>
      </w:r>
      <w:r w:rsidRPr="00B96BAC">
        <w:rPr>
          <w:bCs/>
          <w:sz w:val="20"/>
          <w:szCs w:val="20"/>
          <w:lang w:val="ru-RU"/>
        </w:rPr>
        <w:t>ществ, в основном импортного производства, на организм животных.</w:t>
      </w:r>
    </w:p>
    <w:p w:rsidR="00A667E9" w:rsidRPr="00B96BAC" w:rsidRDefault="00A667E9" w:rsidP="00A667E9">
      <w:pPr>
        <w:widowControl w:val="0"/>
        <w:ind w:firstLine="284"/>
        <w:jc w:val="both"/>
        <w:rPr>
          <w:bCs/>
          <w:sz w:val="20"/>
          <w:szCs w:val="20"/>
        </w:rPr>
      </w:pPr>
      <w:r w:rsidRPr="00B96BAC">
        <w:rPr>
          <w:bCs/>
          <w:sz w:val="20"/>
          <w:szCs w:val="20"/>
        </w:rPr>
        <w:t>Проведение дальнейших научных исследований может быть направлено на изучение физиологических пр</w:t>
      </w:r>
      <w:r w:rsidRPr="00B96BAC">
        <w:rPr>
          <w:bCs/>
          <w:sz w:val="20"/>
          <w:szCs w:val="20"/>
        </w:rPr>
        <w:t>о</w:t>
      </w:r>
      <w:r w:rsidRPr="00B96BAC">
        <w:rPr>
          <w:bCs/>
          <w:sz w:val="20"/>
          <w:szCs w:val="20"/>
        </w:rPr>
        <w:t>цессов, происходящих в организме генетически высокоценных коров-доноров эмбрионов, с целью более глуб</w:t>
      </w:r>
      <w:r w:rsidRPr="00B96BAC">
        <w:rPr>
          <w:bCs/>
          <w:sz w:val="20"/>
          <w:szCs w:val="20"/>
        </w:rPr>
        <w:t>о</w:t>
      </w:r>
      <w:r w:rsidRPr="00B96BAC">
        <w:rPr>
          <w:bCs/>
          <w:sz w:val="20"/>
          <w:szCs w:val="20"/>
        </w:rPr>
        <w:t>кого их понимания. В ряде стран становится актуальной разработка и практическое применение метода би</w:t>
      </w:r>
      <w:r w:rsidRPr="00B96BAC">
        <w:rPr>
          <w:bCs/>
          <w:sz w:val="20"/>
          <w:szCs w:val="20"/>
        </w:rPr>
        <w:t>о</w:t>
      </w:r>
      <w:r w:rsidRPr="00B96BAC">
        <w:rPr>
          <w:bCs/>
          <w:sz w:val="20"/>
          <w:szCs w:val="20"/>
        </w:rPr>
        <w:t>коррекции их репродуктивной функции</w:t>
      </w:r>
      <w:r>
        <w:rPr>
          <w:bCs/>
          <w:sz w:val="20"/>
          <w:szCs w:val="20"/>
        </w:rPr>
        <w:t xml:space="preserve"> </w:t>
      </w:r>
      <w:r w:rsidRPr="00B96BAC">
        <w:rPr>
          <w:sz w:val="20"/>
          <w:szCs w:val="20"/>
        </w:rPr>
        <w:t>[</w:t>
      </w:r>
      <w:r>
        <w:rPr>
          <w:sz w:val="20"/>
          <w:szCs w:val="20"/>
        </w:rPr>
        <w:t>9</w:t>
      </w:r>
      <w:r w:rsidRPr="00B96BAC">
        <w:rPr>
          <w:sz w:val="20"/>
          <w:szCs w:val="20"/>
        </w:rPr>
        <w:t>]</w:t>
      </w:r>
      <w:r w:rsidRPr="00B96BAC">
        <w:rPr>
          <w:bCs/>
          <w:sz w:val="20"/>
          <w:szCs w:val="20"/>
        </w:rPr>
        <w:t>.</w:t>
      </w:r>
    </w:p>
    <w:p w:rsidR="00A667E9" w:rsidRPr="00B96BAC" w:rsidRDefault="00A667E9" w:rsidP="00A667E9">
      <w:pPr>
        <w:widowControl w:val="0"/>
        <w:tabs>
          <w:tab w:val="left" w:pos="709"/>
        </w:tabs>
        <w:ind w:firstLine="284"/>
        <w:jc w:val="both"/>
        <w:rPr>
          <w:sz w:val="20"/>
          <w:szCs w:val="20"/>
        </w:rPr>
      </w:pPr>
      <w:r w:rsidRPr="00B96BAC">
        <w:rPr>
          <w:bCs/>
          <w:sz w:val="20"/>
          <w:szCs w:val="20"/>
        </w:rPr>
        <w:t>Нерешенность этой проблемы в трансплантации эмбрионов крупного рогатого скота и обусловила провед</w:t>
      </w:r>
      <w:r w:rsidRPr="00B96BAC">
        <w:rPr>
          <w:bCs/>
          <w:sz w:val="20"/>
          <w:szCs w:val="20"/>
        </w:rPr>
        <w:t>е</w:t>
      </w:r>
      <w:r w:rsidRPr="00B96BAC">
        <w:rPr>
          <w:bCs/>
          <w:sz w:val="20"/>
          <w:szCs w:val="20"/>
        </w:rPr>
        <w:t xml:space="preserve">ние исследований. </w:t>
      </w:r>
      <w:r w:rsidRPr="00B96BAC">
        <w:rPr>
          <w:sz w:val="20"/>
          <w:szCs w:val="20"/>
        </w:rPr>
        <w:t xml:space="preserve">В связи с этим целью исследований </w:t>
      </w:r>
      <w:r>
        <w:rPr>
          <w:sz w:val="20"/>
          <w:szCs w:val="20"/>
        </w:rPr>
        <w:t xml:space="preserve">явилось </w:t>
      </w:r>
      <w:r w:rsidRPr="00B96BAC">
        <w:rPr>
          <w:sz w:val="20"/>
          <w:szCs w:val="20"/>
        </w:rPr>
        <w:t>научно обосновать и разработать метод пов</w:t>
      </w:r>
      <w:r w:rsidRPr="00B96BAC">
        <w:rPr>
          <w:sz w:val="20"/>
          <w:szCs w:val="20"/>
        </w:rPr>
        <w:t>ы</w:t>
      </w:r>
      <w:r w:rsidRPr="00B96BAC">
        <w:rPr>
          <w:sz w:val="20"/>
          <w:szCs w:val="20"/>
        </w:rPr>
        <w:t>шения репродуктивной функции коров-доноров путём акупунктурно-гормональной регуляции полиовуляции фо</w:t>
      </w:r>
      <w:r w:rsidRPr="00B96BAC">
        <w:rPr>
          <w:sz w:val="20"/>
          <w:szCs w:val="20"/>
        </w:rPr>
        <w:t>л</w:t>
      </w:r>
      <w:r w:rsidRPr="00B96BAC">
        <w:rPr>
          <w:sz w:val="20"/>
          <w:szCs w:val="20"/>
        </w:rPr>
        <w:t>ликулов.</w:t>
      </w:r>
    </w:p>
    <w:p w:rsidR="00A667E9" w:rsidRPr="00B96BAC" w:rsidRDefault="00A667E9" w:rsidP="00A667E9">
      <w:pPr>
        <w:widowControl w:val="0"/>
        <w:ind w:firstLine="284"/>
        <w:jc w:val="both"/>
        <w:rPr>
          <w:sz w:val="20"/>
          <w:szCs w:val="20"/>
        </w:rPr>
      </w:pPr>
      <w:r w:rsidRPr="00B96BAC">
        <w:rPr>
          <w:b/>
          <w:sz w:val="20"/>
          <w:szCs w:val="20"/>
        </w:rPr>
        <w:t xml:space="preserve">Материал и методика исследований. </w:t>
      </w:r>
      <w:r w:rsidRPr="00B96BAC">
        <w:rPr>
          <w:sz w:val="20"/>
          <w:szCs w:val="20"/>
        </w:rPr>
        <w:t xml:space="preserve">Исследования проведены в производственных условиях РУСП </w:t>
      </w:r>
      <w:r>
        <w:rPr>
          <w:sz w:val="20"/>
          <w:szCs w:val="20"/>
        </w:rPr>
        <w:t>«</w:t>
      </w:r>
      <w:r w:rsidRPr="00B96BAC">
        <w:rPr>
          <w:sz w:val="20"/>
          <w:szCs w:val="20"/>
        </w:rPr>
        <w:t xml:space="preserve">Племзавод </w:t>
      </w:r>
      <w:r>
        <w:rPr>
          <w:sz w:val="20"/>
          <w:szCs w:val="20"/>
        </w:rPr>
        <w:t>«</w:t>
      </w:r>
      <w:r w:rsidRPr="00B96BAC">
        <w:rPr>
          <w:sz w:val="20"/>
          <w:szCs w:val="20"/>
        </w:rPr>
        <w:t>Россь</w:t>
      </w:r>
      <w:r>
        <w:rPr>
          <w:sz w:val="20"/>
          <w:szCs w:val="20"/>
        </w:rPr>
        <w:t>»</w:t>
      </w:r>
      <w:r w:rsidRPr="00B96BAC">
        <w:rPr>
          <w:sz w:val="20"/>
          <w:szCs w:val="20"/>
        </w:rPr>
        <w:t xml:space="preserve"> Волковысского района Гродненской области в 2005-2008 годах. Лабораторные исследов</w:t>
      </w:r>
      <w:r w:rsidRPr="00B96BAC">
        <w:rPr>
          <w:sz w:val="20"/>
          <w:szCs w:val="20"/>
        </w:rPr>
        <w:t>а</w:t>
      </w:r>
      <w:r w:rsidRPr="00B96BAC">
        <w:rPr>
          <w:sz w:val="20"/>
          <w:szCs w:val="20"/>
        </w:rPr>
        <w:t xml:space="preserve">ния выполняли в научно-исследовательской лаборатории УО </w:t>
      </w:r>
      <w:r>
        <w:rPr>
          <w:sz w:val="20"/>
          <w:szCs w:val="20"/>
        </w:rPr>
        <w:t>«</w:t>
      </w:r>
      <w:r w:rsidRPr="00B96BAC">
        <w:rPr>
          <w:sz w:val="20"/>
          <w:szCs w:val="20"/>
        </w:rPr>
        <w:t>Гродненский государственный аграрный униве</w:t>
      </w:r>
      <w:r w:rsidRPr="00B96BAC">
        <w:rPr>
          <w:sz w:val="20"/>
          <w:szCs w:val="20"/>
        </w:rPr>
        <w:t>р</w:t>
      </w:r>
      <w:r w:rsidRPr="00B96BAC">
        <w:rPr>
          <w:sz w:val="20"/>
          <w:szCs w:val="20"/>
        </w:rPr>
        <w:t>си</w:t>
      </w:r>
      <w:r>
        <w:rPr>
          <w:sz w:val="20"/>
          <w:szCs w:val="20"/>
        </w:rPr>
        <w:t>тет» и ГУ «НПЦ</w:t>
      </w:r>
      <w:r w:rsidRPr="00B96BAC">
        <w:rPr>
          <w:sz w:val="20"/>
          <w:szCs w:val="20"/>
        </w:rPr>
        <w:t xml:space="preserve"> «Институт фармакологии и биохимии НАН Беларуси» (г. Гродно). Объек</w:t>
      </w:r>
      <w:r>
        <w:rPr>
          <w:sz w:val="20"/>
          <w:szCs w:val="20"/>
        </w:rPr>
        <w:t>том исследований служили коровы-доноры черно-пестрой породы</w:t>
      </w:r>
      <w:r w:rsidRPr="00B96BAC">
        <w:rPr>
          <w:sz w:val="20"/>
          <w:szCs w:val="20"/>
        </w:rPr>
        <w:t xml:space="preserve"> </w:t>
      </w:r>
      <w:r>
        <w:rPr>
          <w:sz w:val="20"/>
          <w:szCs w:val="20"/>
        </w:rPr>
        <w:t>в возрасте</w:t>
      </w:r>
      <w:r w:rsidRPr="00B96BAC">
        <w:rPr>
          <w:sz w:val="20"/>
          <w:szCs w:val="20"/>
        </w:rPr>
        <w:t xml:space="preserve"> 1</w:t>
      </w:r>
      <w:r>
        <w:rPr>
          <w:sz w:val="20"/>
          <w:szCs w:val="20"/>
        </w:rPr>
        <w:t>-7</w:t>
      </w:r>
      <w:r w:rsidRPr="00B96BAC">
        <w:rPr>
          <w:sz w:val="20"/>
          <w:szCs w:val="20"/>
        </w:rPr>
        <w:t xml:space="preserve"> ла</w:t>
      </w:r>
      <w:r w:rsidRPr="00B96BAC">
        <w:rPr>
          <w:sz w:val="20"/>
          <w:szCs w:val="20"/>
        </w:rPr>
        <w:t>к</w:t>
      </w:r>
      <w:r w:rsidRPr="00B96BAC">
        <w:rPr>
          <w:sz w:val="20"/>
          <w:szCs w:val="20"/>
        </w:rPr>
        <w:t>тации, живой массой 540-</w:t>
      </w:r>
      <w:smartTag w:uri="urn:schemas-microsoft-com:office:smarttags" w:element="metricconverter">
        <w:smartTagPr>
          <w:attr w:name="ProductID" w:val="700 кг"/>
        </w:smartTagPr>
        <w:r w:rsidRPr="00B96BAC">
          <w:rPr>
            <w:sz w:val="20"/>
            <w:szCs w:val="20"/>
          </w:rPr>
          <w:t>700 кг</w:t>
        </w:r>
      </w:smartTag>
      <w:r w:rsidRPr="00B96BAC">
        <w:rPr>
          <w:sz w:val="20"/>
          <w:szCs w:val="20"/>
        </w:rPr>
        <w:t>, удоем по наивысшей лактации от 8 до 11 тыс. кг молока, жирностью не менее 3,8%; свеже</w:t>
      </w:r>
      <w:r w:rsidRPr="00B96BAC">
        <w:rPr>
          <w:bCs/>
          <w:sz w:val="20"/>
          <w:szCs w:val="20"/>
        </w:rPr>
        <w:t>полученные и заморожен</w:t>
      </w:r>
      <w:r>
        <w:rPr>
          <w:bCs/>
          <w:sz w:val="20"/>
          <w:szCs w:val="20"/>
        </w:rPr>
        <w:t>н</w:t>
      </w:r>
      <w:r w:rsidRPr="00B96BAC">
        <w:rPr>
          <w:bCs/>
          <w:sz w:val="20"/>
          <w:szCs w:val="20"/>
        </w:rPr>
        <w:t>о-оттаянные э</w:t>
      </w:r>
      <w:r w:rsidRPr="00B96BAC">
        <w:rPr>
          <w:bCs/>
          <w:sz w:val="20"/>
          <w:szCs w:val="20"/>
        </w:rPr>
        <w:t>м</w:t>
      </w:r>
      <w:r w:rsidRPr="00B96BAC">
        <w:rPr>
          <w:bCs/>
          <w:sz w:val="20"/>
          <w:szCs w:val="20"/>
        </w:rPr>
        <w:t>брионы; телята-трансплантанты.</w:t>
      </w:r>
    </w:p>
    <w:p w:rsidR="00A667E9" w:rsidRPr="00B96BAC" w:rsidRDefault="00A667E9" w:rsidP="00A667E9">
      <w:pPr>
        <w:widowControl w:val="0"/>
        <w:ind w:firstLine="284"/>
        <w:jc w:val="both"/>
        <w:rPr>
          <w:sz w:val="20"/>
          <w:szCs w:val="20"/>
        </w:rPr>
      </w:pPr>
      <w:r>
        <w:rPr>
          <w:sz w:val="20"/>
          <w:szCs w:val="20"/>
        </w:rPr>
        <w:t>Предмет исследований – изучение</w:t>
      </w:r>
      <w:r w:rsidRPr="00B96BAC">
        <w:rPr>
          <w:sz w:val="20"/>
          <w:szCs w:val="20"/>
        </w:rPr>
        <w:t xml:space="preserve"> степени эффективности воздействия лучом лазера и иглоукалыванием на БАТ организма коров–доноров. Подопытные группы животных формировались с учетом живой массы, физи</w:t>
      </w:r>
      <w:r w:rsidRPr="00B96BAC">
        <w:rPr>
          <w:sz w:val="20"/>
          <w:szCs w:val="20"/>
        </w:rPr>
        <w:t>о</w:t>
      </w:r>
      <w:r w:rsidRPr="00B96BAC">
        <w:rPr>
          <w:sz w:val="20"/>
          <w:szCs w:val="20"/>
        </w:rPr>
        <w:t xml:space="preserve">логического состояния, возраста и породы и  находились в одинаковых </w:t>
      </w:r>
      <w:r>
        <w:rPr>
          <w:sz w:val="20"/>
          <w:szCs w:val="20"/>
        </w:rPr>
        <w:t>условиях кормления и содержания</w:t>
      </w:r>
      <w:r w:rsidRPr="00B96BAC">
        <w:rPr>
          <w:sz w:val="20"/>
          <w:szCs w:val="20"/>
        </w:rPr>
        <w:t xml:space="preserve"> в соо</w:t>
      </w:r>
      <w:r w:rsidRPr="00B96BAC">
        <w:rPr>
          <w:sz w:val="20"/>
          <w:szCs w:val="20"/>
        </w:rPr>
        <w:t>т</w:t>
      </w:r>
      <w:r w:rsidRPr="00B96BAC">
        <w:rPr>
          <w:sz w:val="20"/>
          <w:szCs w:val="20"/>
        </w:rPr>
        <w:t>ветствии с технологиями, принятыми в хозяйстве.</w:t>
      </w:r>
    </w:p>
    <w:p w:rsidR="00A667E9" w:rsidRPr="00B96BAC" w:rsidRDefault="00A667E9" w:rsidP="00A667E9">
      <w:pPr>
        <w:widowControl w:val="0"/>
        <w:ind w:firstLine="284"/>
        <w:jc w:val="both"/>
        <w:rPr>
          <w:sz w:val="20"/>
          <w:szCs w:val="20"/>
        </w:rPr>
      </w:pPr>
      <w:r w:rsidRPr="00B96BAC">
        <w:rPr>
          <w:sz w:val="20"/>
          <w:szCs w:val="20"/>
        </w:rPr>
        <w:t>Для выполнения поставленных задач было проведено четыре нау</w:t>
      </w:r>
      <w:r w:rsidRPr="00B96BAC">
        <w:rPr>
          <w:sz w:val="20"/>
          <w:szCs w:val="20"/>
        </w:rPr>
        <w:t>ч</w:t>
      </w:r>
      <w:r w:rsidRPr="00B96BAC">
        <w:rPr>
          <w:sz w:val="20"/>
          <w:szCs w:val="20"/>
        </w:rPr>
        <w:t xml:space="preserve">но-хозяйственных опыта. В </w:t>
      </w:r>
      <w:r w:rsidRPr="00B96BAC">
        <w:rPr>
          <w:sz w:val="20"/>
          <w:szCs w:val="20"/>
          <w:u w:val="single"/>
        </w:rPr>
        <w:t>первом опыте</w:t>
      </w:r>
      <w:r w:rsidRPr="00B96BAC">
        <w:rPr>
          <w:sz w:val="20"/>
          <w:szCs w:val="20"/>
        </w:rPr>
        <w:t xml:space="preserve"> поиск БАТ</w:t>
      </w:r>
      <w:r>
        <w:rPr>
          <w:sz w:val="20"/>
          <w:szCs w:val="20"/>
        </w:rPr>
        <w:t xml:space="preserve"> (биологически активных точек),</w:t>
      </w:r>
      <w:r w:rsidRPr="00B96BAC">
        <w:rPr>
          <w:sz w:val="20"/>
          <w:szCs w:val="20"/>
        </w:rPr>
        <w:t xml:space="preserve"> отражающих функцию половых органов</w:t>
      </w:r>
      <w:r>
        <w:rPr>
          <w:sz w:val="20"/>
          <w:szCs w:val="20"/>
        </w:rPr>
        <w:t>,</w:t>
      </w:r>
      <w:r w:rsidRPr="00B96BAC">
        <w:rPr>
          <w:sz w:val="20"/>
          <w:szCs w:val="20"/>
        </w:rPr>
        <w:t xml:space="preserve"> проводили ветеринарно</w:t>
      </w:r>
      <w:r>
        <w:rPr>
          <w:sz w:val="20"/>
          <w:szCs w:val="20"/>
        </w:rPr>
        <w:t>-диагностическим прибором (ВДП)</w:t>
      </w:r>
      <w:r w:rsidRPr="00B96BAC">
        <w:rPr>
          <w:sz w:val="20"/>
          <w:szCs w:val="20"/>
        </w:rPr>
        <w:t xml:space="preserve"> согласно наставления по применению [8]. Физико-биологические свойства течковой слизи, взятой у коров перед осеменением в стимулированную и спонтанную охоты, определяли с и</w:t>
      </w:r>
      <w:r w:rsidRPr="00B96BAC">
        <w:rPr>
          <w:sz w:val="20"/>
          <w:szCs w:val="20"/>
        </w:rPr>
        <w:t>с</w:t>
      </w:r>
      <w:r w:rsidRPr="00B96BAC">
        <w:rPr>
          <w:sz w:val="20"/>
          <w:szCs w:val="20"/>
        </w:rPr>
        <w:t>пользованием двух объективных показателей: рефракции (Горбунов Ю.А. и др. [1]), а также по глубине пр</w:t>
      </w:r>
      <w:r w:rsidRPr="00B96BAC">
        <w:rPr>
          <w:sz w:val="20"/>
          <w:szCs w:val="20"/>
        </w:rPr>
        <w:t>о</w:t>
      </w:r>
      <w:r w:rsidRPr="00B96BAC">
        <w:rPr>
          <w:sz w:val="20"/>
          <w:szCs w:val="20"/>
        </w:rPr>
        <w:t>никновения сперматозоидов в цервикальной течковой слизи (Соколовская И.И., Скопец Б.Г. [6], в нашей мод</w:t>
      </w:r>
      <w:r w:rsidRPr="00B96BAC">
        <w:rPr>
          <w:sz w:val="20"/>
          <w:szCs w:val="20"/>
        </w:rPr>
        <w:t>и</w:t>
      </w:r>
      <w:r w:rsidRPr="00B96BAC">
        <w:rPr>
          <w:sz w:val="20"/>
          <w:szCs w:val="20"/>
        </w:rPr>
        <w:lastRenderedPageBreak/>
        <w:t xml:space="preserve">фикации). </w:t>
      </w:r>
    </w:p>
    <w:p w:rsidR="00A667E9" w:rsidRPr="00B96BAC" w:rsidRDefault="00A667E9" w:rsidP="00A667E9">
      <w:pPr>
        <w:widowControl w:val="0"/>
        <w:ind w:firstLine="284"/>
        <w:jc w:val="both"/>
        <w:rPr>
          <w:sz w:val="20"/>
          <w:szCs w:val="20"/>
        </w:rPr>
      </w:pPr>
      <w:r w:rsidRPr="00B96BAC">
        <w:rPr>
          <w:sz w:val="20"/>
          <w:szCs w:val="20"/>
          <w:u w:val="single"/>
        </w:rPr>
        <w:t>Во втором опыте</w:t>
      </w:r>
      <w:r>
        <w:rPr>
          <w:sz w:val="20"/>
          <w:szCs w:val="20"/>
        </w:rPr>
        <w:t xml:space="preserve"> осуществляли </w:t>
      </w:r>
      <w:r w:rsidRPr="00B96BAC">
        <w:rPr>
          <w:sz w:val="20"/>
          <w:szCs w:val="20"/>
        </w:rPr>
        <w:t>сравнительный анализ результативности вызывания полиовуляции живо</w:t>
      </w:r>
      <w:r w:rsidRPr="00B96BAC">
        <w:rPr>
          <w:sz w:val="20"/>
          <w:szCs w:val="20"/>
        </w:rPr>
        <w:t>т</w:t>
      </w:r>
      <w:r w:rsidRPr="00B96BAC">
        <w:rPr>
          <w:sz w:val="20"/>
          <w:szCs w:val="20"/>
        </w:rPr>
        <w:t>ных 1 контрольной группы с использованием гонадотропина ФСГ-супер (Россия) в дозе 50 единиц по Арм</w:t>
      </w:r>
      <w:r w:rsidRPr="00B96BAC">
        <w:rPr>
          <w:sz w:val="20"/>
          <w:szCs w:val="20"/>
        </w:rPr>
        <w:t>о</w:t>
      </w:r>
      <w:r w:rsidRPr="00B96BAC">
        <w:rPr>
          <w:sz w:val="20"/>
          <w:szCs w:val="20"/>
        </w:rPr>
        <w:t>ровскому стандарту</w:t>
      </w:r>
      <w:r>
        <w:rPr>
          <w:sz w:val="20"/>
          <w:szCs w:val="20"/>
        </w:rPr>
        <w:t>, а также дополнительным</w:t>
      </w:r>
      <w:r w:rsidRPr="00B96BAC">
        <w:rPr>
          <w:sz w:val="20"/>
          <w:szCs w:val="20"/>
        </w:rPr>
        <w:t xml:space="preserve"> (животные опытных групп) магнито-инфракрасно-лазерным во</w:t>
      </w:r>
      <w:r w:rsidRPr="00B96BAC">
        <w:rPr>
          <w:sz w:val="20"/>
          <w:szCs w:val="20"/>
        </w:rPr>
        <w:t>з</w:t>
      </w:r>
      <w:r w:rsidRPr="00B96BAC">
        <w:rPr>
          <w:sz w:val="20"/>
          <w:szCs w:val="20"/>
        </w:rPr>
        <w:t>действием на БАТ № 35, 40, 41 и 45 аппаратом “Милта-МВ” (Россия) соглас</w:t>
      </w:r>
      <w:r>
        <w:rPr>
          <w:sz w:val="20"/>
          <w:szCs w:val="20"/>
        </w:rPr>
        <w:t>но инстру</w:t>
      </w:r>
      <w:r>
        <w:rPr>
          <w:sz w:val="20"/>
          <w:szCs w:val="20"/>
        </w:rPr>
        <w:t>к</w:t>
      </w:r>
      <w:r>
        <w:rPr>
          <w:sz w:val="20"/>
          <w:szCs w:val="20"/>
        </w:rPr>
        <w:t>ции по применению</w:t>
      </w:r>
      <w:r w:rsidRPr="00B96BAC">
        <w:rPr>
          <w:sz w:val="20"/>
          <w:szCs w:val="20"/>
        </w:rPr>
        <w:t xml:space="preserve"> и иглоука</w:t>
      </w:r>
      <w:r>
        <w:rPr>
          <w:sz w:val="20"/>
          <w:szCs w:val="20"/>
        </w:rPr>
        <w:t>лыванием на БАТ № 7, отражающих</w:t>
      </w:r>
      <w:r w:rsidRPr="00B96BAC">
        <w:rPr>
          <w:sz w:val="20"/>
          <w:szCs w:val="20"/>
        </w:rPr>
        <w:t xml:space="preserve"> функцию половых органов. Для изучения влияния различных р</w:t>
      </w:r>
      <w:r w:rsidRPr="00B96BAC">
        <w:rPr>
          <w:sz w:val="20"/>
          <w:szCs w:val="20"/>
        </w:rPr>
        <w:t>е</w:t>
      </w:r>
      <w:r w:rsidRPr="00B96BAC">
        <w:rPr>
          <w:sz w:val="20"/>
          <w:szCs w:val="20"/>
        </w:rPr>
        <w:t>жимов магнито-инфракрасно-лазерного воздействия (ЛВ) и иглоукалывания (ИУ) на 5 БАТ организма живо</w:t>
      </w:r>
      <w:r w:rsidRPr="00B96BAC">
        <w:rPr>
          <w:sz w:val="20"/>
          <w:szCs w:val="20"/>
        </w:rPr>
        <w:t>т</w:t>
      </w:r>
      <w:r w:rsidRPr="00B96BAC">
        <w:rPr>
          <w:sz w:val="20"/>
          <w:szCs w:val="20"/>
        </w:rPr>
        <w:t>ных было сформировано 4 группы коров-доноров по 16 голов в каждой (3 опытных и 1 контрольная). Обрабо</w:t>
      </w:r>
      <w:r w:rsidRPr="00B96BAC">
        <w:rPr>
          <w:sz w:val="20"/>
          <w:szCs w:val="20"/>
        </w:rPr>
        <w:t>т</w:t>
      </w:r>
      <w:r w:rsidRPr="00B96BAC">
        <w:rPr>
          <w:sz w:val="20"/>
          <w:szCs w:val="20"/>
        </w:rPr>
        <w:t>ку животных проводили согласно разработанных схем.</w:t>
      </w:r>
    </w:p>
    <w:p w:rsidR="00A667E9" w:rsidRPr="00B96BAC" w:rsidRDefault="00A667E9" w:rsidP="00A667E9">
      <w:pPr>
        <w:widowControl w:val="0"/>
        <w:ind w:firstLine="284"/>
        <w:jc w:val="both"/>
        <w:rPr>
          <w:sz w:val="20"/>
          <w:szCs w:val="20"/>
        </w:rPr>
      </w:pPr>
      <w:r w:rsidRPr="00B96BAC">
        <w:rPr>
          <w:sz w:val="20"/>
          <w:szCs w:val="20"/>
          <w:u w:val="single"/>
        </w:rPr>
        <w:t>В третьем опыте</w:t>
      </w:r>
      <w:r w:rsidRPr="00B96BAC">
        <w:rPr>
          <w:sz w:val="20"/>
          <w:szCs w:val="20"/>
        </w:rPr>
        <w:t xml:space="preserve"> - определяли оптимальную интенсивность дополнительного комплексного магнито-инфракрасно-лазерного воздействия и акупунктурного иглоукалывания на организм доноров в связи со спосо</w:t>
      </w:r>
      <w:r w:rsidRPr="00B96BAC">
        <w:rPr>
          <w:sz w:val="20"/>
          <w:szCs w:val="20"/>
        </w:rPr>
        <w:t>б</w:t>
      </w:r>
      <w:r w:rsidRPr="00B96BAC">
        <w:rPr>
          <w:sz w:val="20"/>
          <w:szCs w:val="20"/>
        </w:rPr>
        <w:t>ностью эмбрионов к криоконсервации</w:t>
      </w:r>
      <w:r>
        <w:rPr>
          <w:sz w:val="20"/>
          <w:szCs w:val="20"/>
        </w:rPr>
        <w:t xml:space="preserve">, </w:t>
      </w:r>
      <w:r>
        <w:rPr>
          <w:spacing w:val="-4"/>
          <w:sz w:val="20"/>
          <w:szCs w:val="20"/>
        </w:rPr>
        <w:t>концентрацию</w:t>
      </w:r>
      <w:r w:rsidRPr="00B96BAC">
        <w:rPr>
          <w:spacing w:val="-4"/>
          <w:sz w:val="20"/>
          <w:szCs w:val="20"/>
        </w:rPr>
        <w:t xml:space="preserve"> </w:t>
      </w:r>
      <w:r>
        <w:rPr>
          <w:spacing w:val="-4"/>
          <w:sz w:val="20"/>
          <w:szCs w:val="20"/>
        </w:rPr>
        <w:t xml:space="preserve"> гормонов </w:t>
      </w:r>
      <w:r w:rsidRPr="00B96BAC">
        <w:rPr>
          <w:spacing w:val="-4"/>
          <w:sz w:val="20"/>
          <w:szCs w:val="20"/>
        </w:rPr>
        <w:t>ФСГ и прогестеро</w:t>
      </w:r>
      <w:r>
        <w:rPr>
          <w:spacing w:val="-4"/>
          <w:sz w:val="20"/>
          <w:szCs w:val="20"/>
        </w:rPr>
        <w:t>на</w:t>
      </w:r>
      <w:r w:rsidRPr="00B96BAC">
        <w:rPr>
          <w:spacing w:val="-4"/>
          <w:sz w:val="20"/>
          <w:szCs w:val="20"/>
        </w:rPr>
        <w:t xml:space="preserve"> [5,</w:t>
      </w:r>
      <w:r>
        <w:rPr>
          <w:spacing w:val="-4"/>
          <w:sz w:val="20"/>
          <w:szCs w:val="20"/>
        </w:rPr>
        <w:t xml:space="preserve"> </w:t>
      </w:r>
      <w:r w:rsidRPr="00B96BAC">
        <w:rPr>
          <w:spacing w:val="-4"/>
          <w:sz w:val="20"/>
          <w:szCs w:val="20"/>
        </w:rPr>
        <w:t>7].</w:t>
      </w:r>
      <w:r w:rsidRPr="00B96BAC">
        <w:rPr>
          <w:sz w:val="20"/>
          <w:szCs w:val="20"/>
        </w:rPr>
        <w:t xml:space="preserve"> Криоконсервацию эмбрионов осуществляли с использованием высококонцентрированных защитн</w:t>
      </w:r>
      <w:r>
        <w:rPr>
          <w:sz w:val="20"/>
          <w:szCs w:val="20"/>
        </w:rPr>
        <w:t>ых сред и процесса витрифик</w:t>
      </w:r>
      <w:r>
        <w:rPr>
          <w:sz w:val="20"/>
          <w:szCs w:val="20"/>
        </w:rPr>
        <w:t>а</w:t>
      </w:r>
      <w:r>
        <w:rPr>
          <w:sz w:val="20"/>
          <w:szCs w:val="20"/>
        </w:rPr>
        <w:t>ции</w:t>
      </w:r>
      <w:r w:rsidRPr="00B96BAC">
        <w:rPr>
          <w:sz w:val="20"/>
          <w:szCs w:val="20"/>
        </w:rPr>
        <w:t xml:space="preserve"> (по И.П. Шейко и др.</w:t>
      </w:r>
      <w:r w:rsidRPr="00B96BAC">
        <w:rPr>
          <w:sz w:val="20"/>
          <w:szCs w:val="20"/>
          <w:lang w:val="be-BY"/>
        </w:rPr>
        <w:t xml:space="preserve"> </w:t>
      </w:r>
      <w:r>
        <w:rPr>
          <w:sz w:val="20"/>
          <w:szCs w:val="20"/>
        </w:rPr>
        <w:t>[8</w:t>
      </w:r>
      <w:r w:rsidRPr="00B96BAC">
        <w:rPr>
          <w:sz w:val="20"/>
          <w:szCs w:val="20"/>
        </w:rPr>
        <w:t>])</w:t>
      </w:r>
      <w:r w:rsidRPr="00B96BAC">
        <w:rPr>
          <w:sz w:val="20"/>
          <w:szCs w:val="20"/>
          <w:lang w:val="be-BY"/>
        </w:rPr>
        <w:t>.</w:t>
      </w:r>
    </w:p>
    <w:p w:rsidR="00A667E9" w:rsidRPr="00B96BAC" w:rsidRDefault="00A667E9" w:rsidP="00A667E9">
      <w:pPr>
        <w:pStyle w:val="23"/>
        <w:widowControl w:val="0"/>
        <w:spacing w:after="0" w:line="240" w:lineRule="auto"/>
        <w:ind w:left="0" w:firstLine="284"/>
        <w:jc w:val="both"/>
        <w:rPr>
          <w:sz w:val="20"/>
          <w:szCs w:val="20"/>
          <w:lang w:val="ru-RU"/>
        </w:rPr>
      </w:pPr>
      <w:r w:rsidRPr="00B96BAC">
        <w:rPr>
          <w:b/>
          <w:sz w:val="20"/>
          <w:szCs w:val="20"/>
          <w:lang w:val="ru-RU"/>
        </w:rPr>
        <w:t xml:space="preserve">Результаты исследований и их обсуждение. </w:t>
      </w:r>
      <w:r w:rsidRPr="00B96BAC">
        <w:rPr>
          <w:sz w:val="20"/>
          <w:szCs w:val="20"/>
          <w:lang w:val="ru-RU"/>
        </w:rPr>
        <w:t>Результаты исследований, направленных на выявление БАТ, связанных с функциональным состоянием половых орг</w:t>
      </w:r>
      <w:r w:rsidRPr="00B96BAC">
        <w:rPr>
          <w:sz w:val="20"/>
          <w:szCs w:val="20"/>
          <w:lang w:val="ru-RU"/>
        </w:rPr>
        <w:t>а</w:t>
      </w:r>
      <w:r w:rsidRPr="00B96BAC">
        <w:rPr>
          <w:sz w:val="20"/>
          <w:szCs w:val="20"/>
          <w:lang w:val="ru-RU"/>
        </w:rPr>
        <w:t>нов коров, представлены в таблице 1.</w:t>
      </w:r>
    </w:p>
    <w:p w:rsidR="00A667E9" w:rsidRPr="00677798" w:rsidRDefault="00A667E9" w:rsidP="00A667E9">
      <w:pPr>
        <w:pStyle w:val="a7"/>
        <w:widowControl w:val="0"/>
        <w:spacing w:after="0"/>
        <w:ind w:left="0" w:firstLine="284"/>
        <w:rPr>
          <w:sz w:val="20"/>
        </w:rPr>
      </w:pPr>
      <w:r w:rsidRPr="00677798">
        <w:rPr>
          <w:sz w:val="20"/>
        </w:rPr>
        <w:t>Установлено, что по мере приближения предстоящих родов активизация  в среднем зарегистрирована в 22-х точках акупунктуры (ТА) на теле животных, что составляет 38 % от числа исследованных. При этом макс</w:t>
      </w:r>
      <w:r w:rsidRPr="00677798">
        <w:rPr>
          <w:sz w:val="20"/>
        </w:rPr>
        <w:t>и</w:t>
      </w:r>
      <w:r w:rsidRPr="00677798">
        <w:rPr>
          <w:sz w:val="20"/>
        </w:rPr>
        <w:t>мальная их трансформация в зону повышенного электрокожного сопротивления, измеренная прибором ВДП, определена размером 49</w:t>
      </w:r>
      <w:r>
        <w:rPr>
          <w:sz w:val="20"/>
        </w:rPr>
        <w:t xml:space="preserve"> </w:t>
      </w:r>
      <w:r w:rsidRPr="00677798">
        <w:rPr>
          <w:sz w:val="20"/>
        </w:rPr>
        <w:t xml:space="preserve">мм, а минимальная – </w:t>
      </w:r>
      <w:smartTag w:uri="urn:schemas-microsoft-com:office:smarttags" w:element="metricconverter">
        <w:smartTagPr>
          <w:attr w:name="ProductID" w:val="24 мм"/>
        </w:smartTagPr>
        <w:smartTag w:uri="urn:schemas-microsoft-com:office:smarttags" w:element="PlaceName">
          <w:smartTagPr>
            <w:attr w:name="ProductID" w:val="24 мм"/>
          </w:smartTagPr>
          <w:r w:rsidRPr="00677798">
            <w:rPr>
              <w:sz w:val="20"/>
            </w:rPr>
            <w:t>24 мм</w:t>
          </w:r>
        </w:smartTag>
      </w:smartTag>
      <w:r w:rsidRPr="00677798">
        <w:rPr>
          <w:sz w:val="20"/>
        </w:rPr>
        <w:t xml:space="preserve"> (в среднем </w:t>
      </w:r>
      <w:smartTag w:uri="urn:schemas-microsoft-com:office:smarttags" w:element="metricconverter">
        <w:smartTagPr>
          <w:attr w:name="ProductID" w:val="33 мм"/>
        </w:smartTagPr>
        <w:smartTag w:uri="urn:schemas-microsoft-com:office:smarttags" w:element="PlaceName">
          <w:smartTagPr>
            <w:attr w:name="ProductID" w:val="33 мм"/>
          </w:smartTagPr>
          <w:r w:rsidRPr="00677798">
            <w:rPr>
              <w:sz w:val="20"/>
            </w:rPr>
            <w:t>33 мм</w:t>
          </w:r>
        </w:smartTag>
      </w:smartTag>
      <w:r>
        <w:rPr>
          <w:sz w:val="20"/>
        </w:rPr>
        <w:t>) в то время</w:t>
      </w:r>
      <w:r w:rsidRPr="00677798">
        <w:rPr>
          <w:sz w:val="20"/>
        </w:rPr>
        <w:t xml:space="preserve"> как в ко</w:t>
      </w:r>
      <w:r w:rsidRPr="00677798">
        <w:rPr>
          <w:sz w:val="20"/>
        </w:rPr>
        <w:t>н</w:t>
      </w:r>
      <w:r w:rsidRPr="00677798">
        <w:rPr>
          <w:sz w:val="20"/>
        </w:rPr>
        <w:t>трольной (1 группа 60 – дней после отёла) – лишь 9 (Р&lt; 0,01).</w:t>
      </w:r>
    </w:p>
    <w:p w:rsidR="00A667E9" w:rsidRPr="00677798" w:rsidRDefault="00A667E9" w:rsidP="00A667E9">
      <w:pPr>
        <w:pStyle w:val="a7"/>
        <w:widowControl w:val="0"/>
        <w:spacing w:after="60"/>
        <w:ind w:left="0" w:firstLine="284"/>
        <w:rPr>
          <w:sz w:val="20"/>
        </w:rPr>
      </w:pPr>
      <w:r w:rsidRPr="00677798">
        <w:rPr>
          <w:sz w:val="20"/>
        </w:rPr>
        <w:t>Таблица 1 – Количество БАТ, отражающих состояние половых ор</w:t>
      </w:r>
      <w:r>
        <w:rPr>
          <w:sz w:val="20"/>
        </w:rPr>
        <w:t>ганов</w:t>
      </w:r>
      <w:r w:rsidRPr="00677798">
        <w:rPr>
          <w:sz w:val="20"/>
        </w:rPr>
        <w:t xml:space="preserve"> при различной степени их функци</w:t>
      </w:r>
      <w:r w:rsidRPr="00677798">
        <w:rPr>
          <w:sz w:val="20"/>
        </w:rPr>
        <w:t>о</w:t>
      </w:r>
      <w:r w:rsidRPr="00677798">
        <w:rPr>
          <w:sz w:val="20"/>
        </w:rPr>
        <w:t>нальной активности</w:t>
      </w: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708"/>
        <w:gridCol w:w="709"/>
        <w:gridCol w:w="1241"/>
        <w:gridCol w:w="744"/>
        <w:gridCol w:w="1158"/>
      </w:tblGrid>
      <w:tr w:rsidR="00A667E9" w:rsidRPr="00B96BAC" w:rsidTr="00E720CE">
        <w:trPr>
          <w:cantSplit/>
          <w:trHeight w:val="288"/>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pStyle w:val="a7"/>
              <w:widowControl w:val="0"/>
              <w:spacing w:after="0"/>
              <w:ind w:left="0" w:firstLine="0"/>
              <w:jc w:val="center"/>
              <w:rPr>
                <w:sz w:val="16"/>
                <w:szCs w:val="16"/>
                <w:lang w:val="de-DE"/>
              </w:rPr>
            </w:pPr>
            <w:r w:rsidRPr="00B96BAC">
              <w:rPr>
                <w:sz w:val="16"/>
                <w:szCs w:val="16"/>
              </w:rPr>
              <w:t>Группы; физиол</w:t>
            </w:r>
            <w:r w:rsidRPr="00B96BAC">
              <w:rPr>
                <w:sz w:val="16"/>
                <w:szCs w:val="16"/>
              </w:rPr>
              <w:t>о</w:t>
            </w:r>
            <w:r w:rsidRPr="00B96BAC">
              <w:rPr>
                <w:sz w:val="16"/>
                <w:szCs w:val="16"/>
              </w:rPr>
              <w:t>гическое состояние коров</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pStyle w:val="a7"/>
              <w:widowControl w:val="0"/>
              <w:spacing w:after="0"/>
              <w:ind w:left="0" w:firstLine="0"/>
              <w:jc w:val="center"/>
              <w:rPr>
                <w:sz w:val="16"/>
                <w:szCs w:val="16"/>
                <w:lang w:val="de-DE"/>
              </w:rPr>
            </w:pPr>
            <w:r w:rsidRPr="00B96BAC">
              <w:rPr>
                <w:sz w:val="16"/>
                <w:szCs w:val="16"/>
              </w:rPr>
              <w:t>Всего коров</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pStyle w:val="a7"/>
              <w:widowControl w:val="0"/>
              <w:spacing w:after="0"/>
              <w:ind w:left="0" w:firstLine="0"/>
              <w:jc w:val="center"/>
              <w:rPr>
                <w:sz w:val="16"/>
                <w:szCs w:val="16"/>
              </w:rPr>
            </w:pPr>
            <w:r w:rsidRPr="00B96BAC">
              <w:rPr>
                <w:sz w:val="16"/>
                <w:szCs w:val="16"/>
              </w:rPr>
              <w:t>Число</w:t>
            </w:r>
            <w:r>
              <w:rPr>
                <w:sz w:val="16"/>
                <w:szCs w:val="16"/>
              </w:rPr>
              <w:t xml:space="preserve"> ТА</w:t>
            </w:r>
          </w:p>
        </w:tc>
        <w:tc>
          <w:tcPr>
            <w:tcW w:w="1241"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pStyle w:val="a7"/>
              <w:widowControl w:val="0"/>
              <w:spacing w:after="0"/>
              <w:ind w:left="0" w:firstLine="0"/>
              <w:jc w:val="center"/>
              <w:rPr>
                <w:sz w:val="16"/>
                <w:szCs w:val="16"/>
                <w:lang w:val="de-DE"/>
              </w:rPr>
            </w:pPr>
            <w:r w:rsidRPr="00B96BAC">
              <w:rPr>
                <w:sz w:val="16"/>
                <w:szCs w:val="16"/>
              </w:rPr>
              <w:t>Обнаружено активных точек</w:t>
            </w:r>
          </w:p>
        </w:tc>
        <w:tc>
          <w:tcPr>
            <w:tcW w:w="1902" w:type="dxa"/>
            <w:gridSpan w:val="2"/>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pStyle w:val="a7"/>
              <w:widowControl w:val="0"/>
              <w:spacing w:after="0"/>
              <w:ind w:left="0" w:firstLine="0"/>
              <w:jc w:val="center"/>
              <w:rPr>
                <w:sz w:val="16"/>
                <w:szCs w:val="16"/>
                <w:lang w:val="de-DE"/>
              </w:rPr>
            </w:pPr>
            <w:r w:rsidRPr="00B96BAC">
              <w:rPr>
                <w:sz w:val="16"/>
                <w:szCs w:val="16"/>
              </w:rPr>
              <w:t>Размер БАТ, мм</w:t>
            </w:r>
          </w:p>
        </w:tc>
      </w:tr>
      <w:tr w:rsidR="00A667E9" w:rsidRPr="00B96BAC" w:rsidTr="00E720CE">
        <w:trPr>
          <w:cantSplit/>
          <w:trHeight w:val="926"/>
        </w:trPr>
        <w:tc>
          <w:tcPr>
            <w:tcW w:w="1560" w:type="dxa"/>
            <w:vMerge/>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jc w:val="cente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jc w:val="center"/>
              <w:rPr>
                <w:sz w:val="16"/>
                <w:szCs w:val="16"/>
              </w:rPr>
            </w:pPr>
          </w:p>
        </w:tc>
        <w:tc>
          <w:tcPr>
            <w:tcW w:w="1241"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pStyle w:val="a7"/>
              <w:widowControl w:val="0"/>
              <w:spacing w:after="0"/>
              <w:ind w:left="0" w:firstLine="0"/>
              <w:jc w:val="center"/>
              <w:rPr>
                <w:sz w:val="16"/>
                <w:szCs w:val="16"/>
              </w:rPr>
            </w:pPr>
            <w:r w:rsidRPr="00B96BAC">
              <w:rPr>
                <w:sz w:val="16"/>
                <w:szCs w:val="16"/>
                <w:lang w:val="en-US"/>
              </w:rPr>
              <w:t>n</w:t>
            </w:r>
            <w:r>
              <w:rPr>
                <w:sz w:val="16"/>
                <w:szCs w:val="16"/>
              </w:rPr>
              <w:t xml:space="preserve"> </w:t>
            </w:r>
            <w:r w:rsidRPr="00B96BAC">
              <w:rPr>
                <w:sz w:val="16"/>
                <w:szCs w:val="16"/>
                <w:lang w:val="en-US"/>
              </w:rPr>
              <w:t>/</w:t>
            </w:r>
            <w:r>
              <w:rPr>
                <w:sz w:val="16"/>
                <w:szCs w:val="16"/>
              </w:rPr>
              <w:t xml:space="preserve"> </w:t>
            </w:r>
            <w:r w:rsidRPr="00B96BAC">
              <w:rPr>
                <w:sz w:val="16"/>
                <w:szCs w:val="16"/>
              </w:rPr>
              <w:t>%</w:t>
            </w:r>
          </w:p>
        </w:tc>
        <w:tc>
          <w:tcPr>
            <w:tcW w:w="744"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pStyle w:val="a7"/>
              <w:widowControl w:val="0"/>
              <w:spacing w:after="0"/>
              <w:ind w:left="0" w:firstLine="0"/>
              <w:jc w:val="center"/>
              <w:rPr>
                <w:sz w:val="16"/>
                <w:szCs w:val="16"/>
                <w:lang w:val="de-DE"/>
              </w:rPr>
            </w:pPr>
            <w:r w:rsidRPr="00B96BAC">
              <w:rPr>
                <w:sz w:val="16"/>
                <w:szCs w:val="16"/>
              </w:rPr>
              <w:t>колеба</w:t>
            </w:r>
            <w:r w:rsidRPr="00B96BAC">
              <w:rPr>
                <w:sz w:val="16"/>
                <w:szCs w:val="16"/>
                <w:lang w:val="en-US"/>
              </w:rPr>
              <w:t>-</w:t>
            </w:r>
            <w:r w:rsidRPr="00B96BAC">
              <w:rPr>
                <w:sz w:val="16"/>
                <w:szCs w:val="16"/>
              </w:rPr>
              <w:t>ния</w:t>
            </w:r>
          </w:p>
        </w:tc>
        <w:tc>
          <w:tcPr>
            <w:tcW w:w="1158"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pStyle w:val="a7"/>
              <w:widowControl w:val="0"/>
              <w:spacing w:after="0"/>
              <w:ind w:left="0" w:firstLine="0"/>
              <w:jc w:val="center"/>
              <w:rPr>
                <w:sz w:val="16"/>
                <w:szCs w:val="16"/>
                <w:lang w:val="de-DE"/>
              </w:rPr>
            </w:pPr>
            <w:r w:rsidRPr="00B96BAC">
              <w:rPr>
                <w:sz w:val="16"/>
                <w:szCs w:val="16"/>
              </w:rPr>
              <w:t>в среднем</w:t>
            </w:r>
          </w:p>
        </w:tc>
      </w:tr>
      <w:tr w:rsidR="00A667E9" w:rsidRPr="00B96BAC" w:rsidTr="00E720CE">
        <w:trPr>
          <w:trHeight w:val="262"/>
        </w:trPr>
        <w:tc>
          <w:tcPr>
            <w:tcW w:w="1560"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pStyle w:val="a7"/>
              <w:widowControl w:val="0"/>
              <w:spacing w:after="0"/>
              <w:ind w:left="0" w:firstLine="0"/>
              <w:rPr>
                <w:sz w:val="16"/>
                <w:szCs w:val="16"/>
                <w:lang w:val="de-DE"/>
              </w:rPr>
            </w:pPr>
            <w:r w:rsidRPr="00B96BAC">
              <w:rPr>
                <w:bCs/>
                <w:sz w:val="16"/>
                <w:szCs w:val="16"/>
              </w:rPr>
              <w:t>1</w:t>
            </w:r>
            <w:r>
              <w:rPr>
                <w:bCs/>
                <w:sz w:val="16"/>
                <w:szCs w:val="16"/>
              </w:rPr>
              <w:t>.</w:t>
            </w:r>
            <w:r w:rsidRPr="00B96BAC">
              <w:rPr>
                <w:bCs/>
                <w:sz w:val="16"/>
                <w:szCs w:val="16"/>
              </w:rPr>
              <w:t>(к)</w:t>
            </w:r>
            <w:r w:rsidRPr="00B96BAC">
              <w:rPr>
                <w:sz w:val="16"/>
                <w:szCs w:val="16"/>
              </w:rPr>
              <w:t xml:space="preserve"> (60 дн. после отела)</w:t>
            </w:r>
          </w:p>
        </w:tc>
        <w:tc>
          <w:tcPr>
            <w:tcW w:w="708" w:type="dxa"/>
            <w:vMerge w:val="restart"/>
            <w:tcBorders>
              <w:top w:val="single" w:sz="4" w:space="0" w:color="auto"/>
              <w:left w:val="single" w:sz="4" w:space="0" w:color="auto"/>
              <w:right w:val="single" w:sz="4" w:space="0" w:color="auto"/>
            </w:tcBorders>
            <w:vAlign w:val="center"/>
          </w:tcPr>
          <w:p w:rsidR="00A667E9" w:rsidRPr="00B96BAC" w:rsidRDefault="00A667E9" w:rsidP="00E720CE">
            <w:pPr>
              <w:pStyle w:val="a7"/>
              <w:widowControl w:val="0"/>
              <w:spacing w:after="0"/>
              <w:ind w:left="0" w:firstLine="0"/>
              <w:jc w:val="center"/>
              <w:rPr>
                <w:sz w:val="16"/>
                <w:szCs w:val="16"/>
                <w:lang w:val="de-DE"/>
              </w:rPr>
            </w:pPr>
            <w:r w:rsidRPr="00B96BAC">
              <w:rPr>
                <w:sz w:val="16"/>
                <w:szCs w:val="16"/>
              </w:rPr>
              <w:t>32</w:t>
            </w:r>
          </w:p>
        </w:tc>
        <w:tc>
          <w:tcPr>
            <w:tcW w:w="709" w:type="dxa"/>
            <w:vMerge w:val="restart"/>
            <w:tcBorders>
              <w:top w:val="single" w:sz="4" w:space="0" w:color="auto"/>
              <w:left w:val="single" w:sz="4" w:space="0" w:color="auto"/>
              <w:right w:val="single" w:sz="4" w:space="0" w:color="auto"/>
            </w:tcBorders>
            <w:vAlign w:val="center"/>
          </w:tcPr>
          <w:p w:rsidR="00A667E9" w:rsidRPr="00B96BAC" w:rsidRDefault="00A667E9" w:rsidP="00E720CE">
            <w:pPr>
              <w:pStyle w:val="a7"/>
              <w:widowControl w:val="0"/>
              <w:spacing w:after="0"/>
              <w:ind w:left="0" w:firstLine="0"/>
              <w:jc w:val="center"/>
              <w:rPr>
                <w:sz w:val="16"/>
                <w:szCs w:val="16"/>
                <w:lang w:val="de-DE"/>
              </w:rPr>
            </w:pPr>
            <w:r w:rsidRPr="00B96BAC">
              <w:rPr>
                <w:sz w:val="16"/>
                <w:szCs w:val="16"/>
              </w:rPr>
              <w:t>57</w:t>
            </w:r>
          </w:p>
        </w:tc>
        <w:tc>
          <w:tcPr>
            <w:tcW w:w="1241"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pStyle w:val="a7"/>
              <w:widowControl w:val="0"/>
              <w:spacing w:after="0"/>
              <w:ind w:left="0" w:firstLine="0"/>
              <w:jc w:val="center"/>
              <w:rPr>
                <w:sz w:val="16"/>
                <w:szCs w:val="16"/>
                <w:lang w:val="de-DE"/>
              </w:rPr>
            </w:pPr>
            <w:r w:rsidRPr="00B96BAC">
              <w:rPr>
                <w:sz w:val="16"/>
                <w:szCs w:val="16"/>
              </w:rPr>
              <w:t>16±1,23 / 28</w:t>
            </w:r>
          </w:p>
        </w:tc>
        <w:tc>
          <w:tcPr>
            <w:tcW w:w="744"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pStyle w:val="a7"/>
              <w:widowControl w:val="0"/>
              <w:spacing w:after="0"/>
              <w:ind w:left="0" w:firstLine="0"/>
              <w:jc w:val="center"/>
              <w:rPr>
                <w:sz w:val="16"/>
                <w:szCs w:val="16"/>
                <w:lang w:val="de-DE"/>
              </w:rPr>
            </w:pPr>
            <w:r w:rsidRPr="00B96BAC">
              <w:rPr>
                <w:sz w:val="16"/>
                <w:szCs w:val="16"/>
              </w:rPr>
              <w:t>4-16</w:t>
            </w:r>
          </w:p>
        </w:tc>
        <w:tc>
          <w:tcPr>
            <w:tcW w:w="1158"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pStyle w:val="a7"/>
              <w:widowControl w:val="0"/>
              <w:spacing w:after="0"/>
              <w:ind w:left="0" w:firstLine="0"/>
              <w:jc w:val="center"/>
              <w:rPr>
                <w:sz w:val="16"/>
                <w:szCs w:val="16"/>
                <w:lang w:val="de-DE"/>
              </w:rPr>
            </w:pPr>
            <w:r w:rsidRPr="00B96BAC">
              <w:rPr>
                <w:sz w:val="16"/>
                <w:szCs w:val="16"/>
              </w:rPr>
              <w:t>9±0,42</w:t>
            </w:r>
          </w:p>
        </w:tc>
      </w:tr>
      <w:tr w:rsidR="00A667E9" w:rsidRPr="00B96BAC" w:rsidTr="00E720CE">
        <w:trPr>
          <w:trHeight w:val="139"/>
        </w:trPr>
        <w:tc>
          <w:tcPr>
            <w:tcW w:w="1560"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pStyle w:val="a7"/>
              <w:widowControl w:val="0"/>
              <w:spacing w:after="0"/>
              <w:ind w:left="0" w:firstLine="0"/>
              <w:rPr>
                <w:sz w:val="16"/>
                <w:szCs w:val="16"/>
                <w:lang w:val="de-DE"/>
              </w:rPr>
            </w:pPr>
            <w:r w:rsidRPr="00B96BAC">
              <w:rPr>
                <w:sz w:val="16"/>
                <w:szCs w:val="16"/>
              </w:rPr>
              <w:t>2.Опытная (20 дней до отела)</w:t>
            </w:r>
          </w:p>
        </w:tc>
        <w:tc>
          <w:tcPr>
            <w:tcW w:w="708" w:type="dxa"/>
            <w:vMerge/>
            <w:tcBorders>
              <w:left w:val="single" w:sz="4" w:space="0" w:color="auto"/>
              <w:right w:val="single" w:sz="4" w:space="0" w:color="auto"/>
            </w:tcBorders>
            <w:vAlign w:val="center"/>
          </w:tcPr>
          <w:p w:rsidR="00A667E9" w:rsidRPr="00B96BAC" w:rsidRDefault="00A667E9" w:rsidP="00E720CE">
            <w:pPr>
              <w:pStyle w:val="a7"/>
              <w:widowControl w:val="0"/>
              <w:spacing w:after="0"/>
              <w:ind w:left="0" w:firstLine="0"/>
              <w:jc w:val="center"/>
              <w:rPr>
                <w:sz w:val="16"/>
                <w:szCs w:val="16"/>
                <w:lang w:val="de-DE"/>
              </w:rPr>
            </w:pPr>
          </w:p>
        </w:tc>
        <w:tc>
          <w:tcPr>
            <w:tcW w:w="709" w:type="dxa"/>
            <w:vMerge/>
            <w:tcBorders>
              <w:left w:val="single" w:sz="4" w:space="0" w:color="auto"/>
              <w:right w:val="single" w:sz="4" w:space="0" w:color="auto"/>
            </w:tcBorders>
            <w:vAlign w:val="center"/>
          </w:tcPr>
          <w:p w:rsidR="00A667E9" w:rsidRPr="00B96BAC" w:rsidRDefault="00A667E9" w:rsidP="00E720CE">
            <w:pPr>
              <w:pStyle w:val="a7"/>
              <w:widowControl w:val="0"/>
              <w:spacing w:after="0"/>
              <w:ind w:left="0" w:firstLine="0"/>
              <w:jc w:val="center"/>
              <w:rPr>
                <w:sz w:val="16"/>
                <w:szCs w:val="16"/>
              </w:rPr>
            </w:pPr>
          </w:p>
        </w:tc>
        <w:tc>
          <w:tcPr>
            <w:tcW w:w="1241"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pStyle w:val="a7"/>
              <w:widowControl w:val="0"/>
              <w:spacing w:after="0"/>
              <w:ind w:left="0" w:firstLine="0"/>
              <w:jc w:val="center"/>
              <w:rPr>
                <w:sz w:val="16"/>
                <w:szCs w:val="16"/>
                <w:lang w:val="de-DE"/>
              </w:rPr>
            </w:pPr>
            <w:r w:rsidRPr="00B96BAC">
              <w:rPr>
                <w:sz w:val="16"/>
                <w:szCs w:val="16"/>
              </w:rPr>
              <w:t>22±1,70 / 38</w:t>
            </w:r>
          </w:p>
        </w:tc>
        <w:tc>
          <w:tcPr>
            <w:tcW w:w="744"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pStyle w:val="a7"/>
              <w:widowControl w:val="0"/>
              <w:spacing w:after="0"/>
              <w:ind w:left="0" w:firstLine="0"/>
              <w:jc w:val="center"/>
              <w:rPr>
                <w:sz w:val="16"/>
                <w:szCs w:val="16"/>
                <w:lang w:val="de-DE"/>
              </w:rPr>
            </w:pPr>
            <w:r w:rsidRPr="00B96BAC">
              <w:rPr>
                <w:sz w:val="16"/>
                <w:szCs w:val="16"/>
              </w:rPr>
              <w:t>24-49</w:t>
            </w:r>
          </w:p>
        </w:tc>
        <w:tc>
          <w:tcPr>
            <w:tcW w:w="1158"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pStyle w:val="a7"/>
              <w:widowControl w:val="0"/>
              <w:spacing w:after="0"/>
              <w:ind w:left="0" w:firstLine="0"/>
              <w:jc w:val="center"/>
              <w:rPr>
                <w:sz w:val="16"/>
                <w:szCs w:val="16"/>
                <w:vertAlign w:val="superscript"/>
                <w:lang w:val="de-DE"/>
              </w:rPr>
            </w:pPr>
            <w:r w:rsidRPr="00B96BAC">
              <w:rPr>
                <w:sz w:val="16"/>
                <w:szCs w:val="16"/>
              </w:rPr>
              <w:t>33±1,82**</w:t>
            </w:r>
          </w:p>
        </w:tc>
      </w:tr>
      <w:tr w:rsidR="00A667E9" w:rsidRPr="00B96BAC" w:rsidTr="00E720CE">
        <w:trPr>
          <w:trHeight w:val="208"/>
        </w:trPr>
        <w:tc>
          <w:tcPr>
            <w:tcW w:w="1560"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pStyle w:val="a7"/>
              <w:widowControl w:val="0"/>
              <w:spacing w:after="0"/>
              <w:ind w:left="0" w:firstLine="0"/>
              <w:rPr>
                <w:sz w:val="16"/>
                <w:szCs w:val="16"/>
                <w:lang w:val="de-DE"/>
              </w:rPr>
            </w:pPr>
            <w:r w:rsidRPr="00B96BAC">
              <w:rPr>
                <w:sz w:val="16"/>
                <w:szCs w:val="16"/>
              </w:rPr>
              <w:t>3.Опытная (в день отела)</w:t>
            </w:r>
          </w:p>
        </w:tc>
        <w:tc>
          <w:tcPr>
            <w:tcW w:w="708" w:type="dxa"/>
            <w:vMerge/>
            <w:tcBorders>
              <w:left w:val="single" w:sz="4" w:space="0" w:color="auto"/>
              <w:right w:val="single" w:sz="4" w:space="0" w:color="auto"/>
            </w:tcBorders>
            <w:vAlign w:val="center"/>
          </w:tcPr>
          <w:p w:rsidR="00A667E9" w:rsidRPr="00B96BAC" w:rsidRDefault="00A667E9" w:rsidP="00E720CE">
            <w:pPr>
              <w:pStyle w:val="a7"/>
              <w:widowControl w:val="0"/>
              <w:spacing w:after="0"/>
              <w:ind w:left="0" w:firstLine="0"/>
              <w:jc w:val="center"/>
              <w:rPr>
                <w:sz w:val="16"/>
                <w:szCs w:val="16"/>
                <w:lang w:val="de-DE"/>
              </w:rPr>
            </w:pPr>
          </w:p>
        </w:tc>
        <w:tc>
          <w:tcPr>
            <w:tcW w:w="709" w:type="dxa"/>
            <w:vMerge/>
            <w:tcBorders>
              <w:left w:val="single" w:sz="4" w:space="0" w:color="auto"/>
              <w:right w:val="single" w:sz="4" w:space="0" w:color="auto"/>
            </w:tcBorders>
            <w:vAlign w:val="center"/>
          </w:tcPr>
          <w:p w:rsidR="00A667E9" w:rsidRPr="00B96BAC" w:rsidRDefault="00A667E9" w:rsidP="00E720CE">
            <w:pPr>
              <w:pStyle w:val="a7"/>
              <w:widowControl w:val="0"/>
              <w:spacing w:after="0"/>
              <w:ind w:left="0" w:firstLine="0"/>
              <w:jc w:val="center"/>
              <w:rPr>
                <w:sz w:val="16"/>
                <w:szCs w:val="16"/>
              </w:rPr>
            </w:pPr>
          </w:p>
        </w:tc>
        <w:tc>
          <w:tcPr>
            <w:tcW w:w="1241"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pStyle w:val="a7"/>
              <w:widowControl w:val="0"/>
              <w:spacing w:after="0"/>
              <w:ind w:left="0" w:firstLine="0"/>
              <w:jc w:val="center"/>
              <w:rPr>
                <w:sz w:val="16"/>
                <w:szCs w:val="16"/>
                <w:lang w:val="de-DE"/>
              </w:rPr>
            </w:pPr>
            <w:r w:rsidRPr="00B96BAC">
              <w:rPr>
                <w:sz w:val="16"/>
                <w:szCs w:val="16"/>
              </w:rPr>
              <w:t>57±3,34*/100</w:t>
            </w:r>
          </w:p>
        </w:tc>
        <w:tc>
          <w:tcPr>
            <w:tcW w:w="744"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pStyle w:val="a7"/>
              <w:widowControl w:val="0"/>
              <w:spacing w:after="0"/>
              <w:ind w:left="0" w:firstLine="0"/>
              <w:jc w:val="center"/>
              <w:rPr>
                <w:sz w:val="16"/>
                <w:szCs w:val="16"/>
                <w:lang w:val="de-DE"/>
              </w:rPr>
            </w:pPr>
            <w:r w:rsidRPr="00B96BAC">
              <w:rPr>
                <w:sz w:val="16"/>
                <w:szCs w:val="16"/>
              </w:rPr>
              <w:t>53-196</w:t>
            </w:r>
          </w:p>
        </w:tc>
        <w:tc>
          <w:tcPr>
            <w:tcW w:w="1158"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pStyle w:val="a7"/>
              <w:widowControl w:val="0"/>
              <w:spacing w:after="0"/>
              <w:ind w:left="0" w:firstLine="0"/>
              <w:jc w:val="center"/>
              <w:rPr>
                <w:sz w:val="16"/>
                <w:szCs w:val="16"/>
                <w:lang w:val="de-DE"/>
              </w:rPr>
            </w:pPr>
            <w:r w:rsidRPr="00B96BAC">
              <w:rPr>
                <w:sz w:val="16"/>
                <w:szCs w:val="16"/>
              </w:rPr>
              <w:t>119±17,57***</w:t>
            </w:r>
          </w:p>
        </w:tc>
      </w:tr>
      <w:tr w:rsidR="00A667E9" w:rsidRPr="00B96BAC" w:rsidTr="00E720CE">
        <w:trPr>
          <w:trHeight w:val="288"/>
        </w:trPr>
        <w:tc>
          <w:tcPr>
            <w:tcW w:w="1560"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pStyle w:val="a7"/>
              <w:widowControl w:val="0"/>
              <w:spacing w:after="0"/>
              <w:ind w:left="0" w:firstLine="0"/>
              <w:rPr>
                <w:sz w:val="16"/>
                <w:szCs w:val="16"/>
                <w:lang w:val="de-DE"/>
              </w:rPr>
            </w:pPr>
            <w:r w:rsidRPr="00B96BAC">
              <w:rPr>
                <w:sz w:val="16"/>
                <w:szCs w:val="16"/>
              </w:rPr>
              <w:t>4.Опытная (20 дн. после отела)</w:t>
            </w:r>
          </w:p>
        </w:tc>
        <w:tc>
          <w:tcPr>
            <w:tcW w:w="708" w:type="dxa"/>
            <w:vMerge/>
            <w:tcBorders>
              <w:left w:val="single" w:sz="4" w:space="0" w:color="auto"/>
              <w:right w:val="single" w:sz="4" w:space="0" w:color="auto"/>
            </w:tcBorders>
            <w:vAlign w:val="center"/>
          </w:tcPr>
          <w:p w:rsidR="00A667E9" w:rsidRPr="00B96BAC" w:rsidRDefault="00A667E9" w:rsidP="00E720CE">
            <w:pPr>
              <w:pStyle w:val="a7"/>
              <w:widowControl w:val="0"/>
              <w:spacing w:after="0"/>
              <w:ind w:left="0" w:firstLine="0"/>
              <w:jc w:val="center"/>
              <w:rPr>
                <w:sz w:val="16"/>
                <w:szCs w:val="16"/>
                <w:lang w:val="de-DE"/>
              </w:rPr>
            </w:pPr>
          </w:p>
        </w:tc>
        <w:tc>
          <w:tcPr>
            <w:tcW w:w="709" w:type="dxa"/>
            <w:vMerge/>
            <w:tcBorders>
              <w:left w:val="single" w:sz="4" w:space="0" w:color="auto"/>
              <w:right w:val="single" w:sz="4" w:space="0" w:color="auto"/>
            </w:tcBorders>
            <w:vAlign w:val="center"/>
          </w:tcPr>
          <w:p w:rsidR="00A667E9" w:rsidRPr="00B96BAC" w:rsidRDefault="00A667E9" w:rsidP="00E720CE">
            <w:pPr>
              <w:pStyle w:val="a7"/>
              <w:widowControl w:val="0"/>
              <w:spacing w:after="0"/>
              <w:ind w:left="0" w:firstLine="0"/>
              <w:jc w:val="center"/>
              <w:rPr>
                <w:sz w:val="16"/>
                <w:szCs w:val="16"/>
              </w:rPr>
            </w:pPr>
          </w:p>
        </w:tc>
        <w:tc>
          <w:tcPr>
            <w:tcW w:w="1241"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pStyle w:val="a7"/>
              <w:widowControl w:val="0"/>
              <w:spacing w:after="0"/>
              <w:ind w:left="0" w:firstLine="0"/>
              <w:jc w:val="center"/>
              <w:rPr>
                <w:sz w:val="16"/>
                <w:szCs w:val="16"/>
                <w:lang w:val="de-DE"/>
              </w:rPr>
            </w:pPr>
            <w:r w:rsidRPr="00B96BAC">
              <w:rPr>
                <w:sz w:val="16"/>
                <w:szCs w:val="16"/>
              </w:rPr>
              <w:t>19±1,53 / 33</w:t>
            </w:r>
          </w:p>
        </w:tc>
        <w:tc>
          <w:tcPr>
            <w:tcW w:w="744"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pStyle w:val="a7"/>
              <w:widowControl w:val="0"/>
              <w:spacing w:after="0"/>
              <w:ind w:left="0" w:firstLine="0"/>
              <w:jc w:val="center"/>
              <w:rPr>
                <w:sz w:val="16"/>
                <w:szCs w:val="16"/>
                <w:lang w:val="de-DE"/>
              </w:rPr>
            </w:pPr>
            <w:r w:rsidRPr="00B96BAC">
              <w:rPr>
                <w:sz w:val="16"/>
                <w:szCs w:val="16"/>
              </w:rPr>
              <w:t>16-53</w:t>
            </w:r>
          </w:p>
        </w:tc>
        <w:tc>
          <w:tcPr>
            <w:tcW w:w="1158"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pStyle w:val="a7"/>
              <w:widowControl w:val="0"/>
              <w:spacing w:after="0"/>
              <w:ind w:left="0" w:firstLine="0"/>
              <w:jc w:val="center"/>
              <w:rPr>
                <w:sz w:val="16"/>
                <w:szCs w:val="16"/>
                <w:lang w:val="de-DE"/>
              </w:rPr>
            </w:pPr>
            <w:r w:rsidRPr="00B96BAC">
              <w:rPr>
                <w:sz w:val="16"/>
                <w:szCs w:val="16"/>
              </w:rPr>
              <w:t>44±2,39**</w:t>
            </w:r>
          </w:p>
        </w:tc>
      </w:tr>
      <w:tr w:rsidR="00A667E9" w:rsidRPr="00B96BAC" w:rsidTr="00E720CE">
        <w:trPr>
          <w:trHeight w:val="25"/>
        </w:trPr>
        <w:tc>
          <w:tcPr>
            <w:tcW w:w="1560"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pStyle w:val="a7"/>
              <w:widowControl w:val="0"/>
              <w:spacing w:after="0"/>
              <w:ind w:left="0" w:firstLine="0"/>
              <w:rPr>
                <w:sz w:val="16"/>
                <w:szCs w:val="16"/>
                <w:lang w:val="de-DE"/>
              </w:rPr>
            </w:pPr>
            <w:r w:rsidRPr="00B96BAC">
              <w:rPr>
                <w:sz w:val="16"/>
                <w:szCs w:val="16"/>
              </w:rPr>
              <w:t>5.Опытная (перед извлечением э</w:t>
            </w:r>
            <w:r w:rsidRPr="00B96BAC">
              <w:rPr>
                <w:sz w:val="16"/>
                <w:szCs w:val="16"/>
              </w:rPr>
              <w:t>м</w:t>
            </w:r>
            <w:r w:rsidRPr="00B96BAC">
              <w:rPr>
                <w:sz w:val="16"/>
                <w:szCs w:val="16"/>
              </w:rPr>
              <w:t>брионов)</w:t>
            </w:r>
          </w:p>
        </w:tc>
        <w:tc>
          <w:tcPr>
            <w:tcW w:w="708" w:type="dxa"/>
            <w:vMerge/>
            <w:tcBorders>
              <w:left w:val="single" w:sz="4" w:space="0" w:color="auto"/>
              <w:bottom w:val="single" w:sz="4" w:space="0" w:color="auto"/>
              <w:right w:val="single" w:sz="4" w:space="0" w:color="auto"/>
            </w:tcBorders>
            <w:vAlign w:val="center"/>
          </w:tcPr>
          <w:p w:rsidR="00A667E9" w:rsidRPr="00B96BAC" w:rsidRDefault="00A667E9" w:rsidP="00E720CE">
            <w:pPr>
              <w:pStyle w:val="a7"/>
              <w:widowControl w:val="0"/>
              <w:spacing w:after="0"/>
              <w:ind w:left="0" w:firstLine="0"/>
              <w:jc w:val="center"/>
              <w:rPr>
                <w:sz w:val="16"/>
                <w:szCs w:val="16"/>
                <w:lang w:val="de-DE"/>
              </w:rPr>
            </w:pPr>
          </w:p>
        </w:tc>
        <w:tc>
          <w:tcPr>
            <w:tcW w:w="709" w:type="dxa"/>
            <w:vMerge/>
            <w:tcBorders>
              <w:left w:val="single" w:sz="4" w:space="0" w:color="auto"/>
              <w:bottom w:val="single" w:sz="4" w:space="0" w:color="auto"/>
              <w:right w:val="single" w:sz="4" w:space="0" w:color="auto"/>
            </w:tcBorders>
            <w:vAlign w:val="center"/>
          </w:tcPr>
          <w:p w:rsidR="00A667E9" w:rsidRPr="00B96BAC" w:rsidRDefault="00A667E9" w:rsidP="00E720CE">
            <w:pPr>
              <w:pStyle w:val="a7"/>
              <w:widowControl w:val="0"/>
              <w:spacing w:after="0"/>
              <w:ind w:left="0" w:firstLine="0"/>
              <w:jc w:val="center"/>
              <w:rPr>
                <w:sz w:val="16"/>
                <w:szCs w:val="16"/>
              </w:rPr>
            </w:pPr>
          </w:p>
        </w:tc>
        <w:tc>
          <w:tcPr>
            <w:tcW w:w="1241"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pStyle w:val="a7"/>
              <w:widowControl w:val="0"/>
              <w:spacing w:after="0"/>
              <w:ind w:left="0" w:firstLine="0"/>
              <w:jc w:val="center"/>
              <w:rPr>
                <w:sz w:val="16"/>
                <w:szCs w:val="16"/>
                <w:lang w:val="de-DE"/>
              </w:rPr>
            </w:pPr>
            <w:r w:rsidRPr="00B96BAC">
              <w:rPr>
                <w:sz w:val="16"/>
                <w:szCs w:val="16"/>
              </w:rPr>
              <w:t>54±3,75* / 95</w:t>
            </w:r>
          </w:p>
        </w:tc>
        <w:tc>
          <w:tcPr>
            <w:tcW w:w="744"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pStyle w:val="a7"/>
              <w:widowControl w:val="0"/>
              <w:spacing w:after="0"/>
              <w:ind w:left="0" w:firstLine="0"/>
              <w:jc w:val="center"/>
              <w:rPr>
                <w:sz w:val="16"/>
                <w:szCs w:val="16"/>
                <w:lang w:val="de-DE"/>
              </w:rPr>
            </w:pPr>
            <w:r w:rsidRPr="00B96BAC">
              <w:rPr>
                <w:sz w:val="16"/>
                <w:szCs w:val="16"/>
              </w:rPr>
              <w:t>84-122</w:t>
            </w:r>
          </w:p>
        </w:tc>
        <w:tc>
          <w:tcPr>
            <w:tcW w:w="1158"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pStyle w:val="a7"/>
              <w:widowControl w:val="0"/>
              <w:spacing w:after="0"/>
              <w:ind w:left="0" w:firstLine="0"/>
              <w:jc w:val="center"/>
              <w:rPr>
                <w:sz w:val="16"/>
                <w:szCs w:val="16"/>
                <w:lang w:val="de-DE"/>
              </w:rPr>
            </w:pPr>
            <w:r w:rsidRPr="00B96BAC">
              <w:rPr>
                <w:sz w:val="16"/>
                <w:szCs w:val="16"/>
              </w:rPr>
              <w:t>97±4,54***</w:t>
            </w:r>
          </w:p>
        </w:tc>
      </w:tr>
    </w:tbl>
    <w:p w:rsidR="00A667E9" w:rsidRPr="00B96BAC" w:rsidRDefault="00A667E9" w:rsidP="00A667E9">
      <w:pPr>
        <w:pStyle w:val="a7"/>
        <w:widowControl w:val="0"/>
        <w:spacing w:before="60" w:after="0"/>
        <w:ind w:left="0" w:firstLine="284"/>
        <w:rPr>
          <w:sz w:val="20"/>
        </w:rPr>
      </w:pPr>
      <w:r w:rsidRPr="00B96BAC">
        <w:rPr>
          <w:sz w:val="20"/>
        </w:rPr>
        <w:t xml:space="preserve">У животных 3-й опытной группы в день отела наблюдалось наибольшее количество активных точек – 57, размер которых колебался в пределах от 53 до </w:t>
      </w:r>
      <w:smartTag w:uri="urn:schemas-microsoft-com:office:smarttags" w:element="metricconverter">
        <w:smartTagPr>
          <w:attr w:name="ProductID" w:val="196 мм"/>
        </w:smartTagPr>
        <w:smartTag w:uri="urn:schemas-microsoft-com:office:smarttags" w:element="PlaceName">
          <w:smartTagPr>
            <w:attr w:name="ProductID" w:val="196 мм"/>
          </w:smartTagPr>
          <w:r w:rsidRPr="00B96BAC">
            <w:rPr>
              <w:sz w:val="20"/>
            </w:rPr>
            <w:t>196 мм</w:t>
          </w:r>
        </w:smartTag>
      </w:smartTag>
      <w:r w:rsidRPr="00B96BAC">
        <w:rPr>
          <w:sz w:val="20"/>
        </w:rPr>
        <w:t xml:space="preserve"> (в среднем </w:t>
      </w:r>
      <w:smartTag w:uri="urn:schemas-microsoft-com:office:smarttags" w:element="metricconverter">
        <w:smartTagPr>
          <w:attr w:name="ProductID" w:val="119 мм"/>
        </w:smartTagPr>
        <w:r w:rsidRPr="00B96BAC">
          <w:rPr>
            <w:sz w:val="20"/>
          </w:rPr>
          <w:t>119 мм</w:t>
        </w:r>
      </w:smartTag>
      <w:r w:rsidRPr="00B96BAC">
        <w:rPr>
          <w:sz w:val="20"/>
        </w:rPr>
        <w:t>; Р&lt; 0,001), что указывает на знач</w:t>
      </w:r>
      <w:r w:rsidRPr="00B96BAC">
        <w:rPr>
          <w:sz w:val="20"/>
        </w:rPr>
        <w:t>и</w:t>
      </w:r>
      <w:r w:rsidRPr="00B96BAC">
        <w:rPr>
          <w:sz w:val="20"/>
        </w:rPr>
        <w:t>тельную физиологическую нагрузку на половые органы самки. В послеродовой период (4 группа) число БАТ у живо</w:t>
      </w:r>
      <w:r w:rsidRPr="00B96BAC">
        <w:rPr>
          <w:sz w:val="20"/>
        </w:rPr>
        <w:t>т</w:t>
      </w:r>
      <w:r w:rsidRPr="00B96BAC">
        <w:rPr>
          <w:sz w:val="20"/>
        </w:rPr>
        <w:t xml:space="preserve">ных снизилось до 19, при установленных колебаниях в размерах от 16 до </w:t>
      </w:r>
      <w:smartTag w:uri="urn:schemas-microsoft-com:office:smarttags" w:element="metricconverter">
        <w:smartTagPr>
          <w:attr w:name="ProductID" w:val="53 мм"/>
        </w:smartTagPr>
        <w:r w:rsidRPr="00B96BAC">
          <w:rPr>
            <w:sz w:val="20"/>
          </w:rPr>
          <w:t>53 мм</w:t>
        </w:r>
      </w:smartTag>
      <w:r w:rsidRPr="00B96BAC">
        <w:rPr>
          <w:sz w:val="20"/>
        </w:rPr>
        <w:t xml:space="preserve"> и средней величине – 44 мм (Р&lt; 0,01). Результаты проведённых исследований показали, что различное их количество отражает индив</w:t>
      </w:r>
      <w:r w:rsidRPr="00B96BAC">
        <w:rPr>
          <w:sz w:val="20"/>
        </w:rPr>
        <w:t>и</w:t>
      </w:r>
      <w:r w:rsidRPr="00B96BAC">
        <w:rPr>
          <w:sz w:val="20"/>
        </w:rPr>
        <w:t>дуальные особенности инволюционного процесса в половых органах самок. Чем быстрее заканчивается их и</w:t>
      </w:r>
      <w:r w:rsidRPr="00B96BAC">
        <w:rPr>
          <w:sz w:val="20"/>
        </w:rPr>
        <w:t>н</w:t>
      </w:r>
      <w:r w:rsidRPr="00B96BAC">
        <w:rPr>
          <w:sz w:val="20"/>
        </w:rPr>
        <w:t xml:space="preserve">волюция, тем большее количество точек ТА снижают свою активность. </w:t>
      </w:r>
    </w:p>
    <w:p w:rsidR="00A667E9" w:rsidRPr="00B96BAC" w:rsidRDefault="00A667E9" w:rsidP="00A667E9">
      <w:pPr>
        <w:widowControl w:val="0"/>
        <w:ind w:firstLine="284"/>
        <w:jc w:val="both"/>
        <w:rPr>
          <w:sz w:val="20"/>
          <w:szCs w:val="20"/>
        </w:rPr>
      </w:pPr>
      <w:r w:rsidRPr="00B96BAC">
        <w:rPr>
          <w:sz w:val="20"/>
          <w:szCs w:val="20"/>
        </w:rPr>
        <w:t>Комплексное стимулирующее воздействие на организм коров с гипофункцией яичников проводили по сх</w:t>
      </w:r>
      <w:r w:rsidRPr="00B96BAC">
        <w:rPr>
          <w:sz w:val="20"/>
          <w:szCs w:val="20"/>
        </w:rPr>
        <w:t>е</w:t>
      </w:r>
      <w:r w:rsidRPr="00B96BAC">
        <w:rPr>
          <w:sz w:val="20"/>
          <w:szCs w:val="20"/>
        </w:rPr>
        <w:t>ме: акупунктурное иглоукалывание в БАТ №7 (в течение трёх дней) и последующее инъецирование агофоллина (на 4-й день)  в дозе 3 мл. Это способствовало проявлению охоты дополнительно у 21% животных и выразилось в сокращении периода от начала обработки до проявления охоты на 5,2 дня (Р &lt; 0,05).</w:t>
      </w:r>
    </w:p>
    <w:p w:rsidR="00A667E9" w:rsidRPr="00B96BAC" w:rsidRDefault="00A667E9" w:rsidP="00A667E9">
      <w:pPr>
        <w:widowControl w:val="0"/>
        <w:ind w:firstLine="284"/>
        <w:jc w:val="both"/>
        <w:rPr>
          <w:sz w:val="20"/>
          <w:szCs w:val="20"/>
        </w:rPr>
      </w:pPr>
      <w:r w:rsidRPr="00B96BAC">
        <w:rPr>
          <w:sz w:val="20"/>
          <w:szCs w:val="20"/>
        </w:rPr>
        <w:t>Разработана схема акупунктурно-гормональной стимуляции полио</w:t>
      </w:r>
      <w:r>
        <w:rPr>
          <w:sz w:val="20"/>
          <w:szCs w:val="20"/>
        </w:rPr>
        <w:t>вуляции фолликулов у коров-доноров</w:t>
      </w:r>
      <w:r w:rsidRPr="00B96BAC">
        <w:rPr>
          <w:sz w:val="20"/>
          <w:szCs w:val="20"/>
        </w:rPr>
        <w:t xml:space="preserve"> п</w:t>
      </w:r>
      <w:r w:rsidRPr="00B96BAC">
        <w:rPr>
          <w:sz w:val="20"/>
          <w:szCs w:val="20"/>
        </w:rPr>
        <w:t>о</w:t>
      </w:r>
      <w:r w:rsidRPr="00B96BAC">
        <w:rPr>
          <w:sz w:val="20"/>
          <w:szCs w:val="20"/>
        </w:rPr>
        <w:t>сле нормализации функции яичников. Результаты иссл</w:t>
      </w:r>
      <w:r w:rsidRPr="00B96BAC">
        <w:rPr>
          <w:sz w:val="20"/>
          <w:szCs w:val="20"/>
        </w:rPr>
        <w:t>е</w:t>
      </w:r>
      <w:r w:rsidRPr="00B96BAC">
        <w:rPr>
          <w:sz w:val="20"/>
          <w:szCs w:val="20"/>
        </w:rPr>
        <w:t>дований показали, что её применение способствовало активизации роста и развития дополнительного количест</w:t>
      </w:r>
      <w:r>
        <w:rPr>
          <w:sz w:val="20"/>
          <w:szCs w:val="20"/>
        </w:rPr>
        <w:t>ва фолликулов</w:t>
      </w:r>
      <w:r w:rsidRPr="00B96BAC">
        <w:rPr>
          <w:sz w:val="20"/>
          <w:szCs w:val="20"/>
        </w:rPr>
        <w:t xml:space="preserve"> по сравнению с контрольной группой. Это выразилось в увеличении числа овуляций в расчете на 1 положительного донора на 2,4 (9,5 против 7,1; Р&lt;0,05) при одновременном снижении случаев ановуляторного состояния фолликулов на 0,5 (Р &lt; 0,01).</w:t>
      </w:r>
    </w:p>
    <w:p w:rsidR="00A667E9" w:rsidRPr="00B96BAC" w:rsidRDefault="00A667E9" w:rsidP="00A667E9">
      <w:pPr>
        <w:widowControl w:val="0"/>
        <w:ind w:firstLine="284"/>
        <w:jc w:val="both"/>
        <w:rPr>
          <w:sz w:val="20"/>
          <w:szCs w:val="20"/>
        </w:rPr>
      </w:pPr>
      <w:r w:rsidRPr="00B96BAC">
        <w:rPr>
          <w:sz w:val="20"/>
          <w:szCs w:val="20"/>
        </w:rPr>
        <w:t>Оптимальный режим данной схемы подтверждён физико-биологическими показателями течковой слизи, взятой перед осеменением доноров, параметры которой составили: nД = 1,3356 (Р&lt; 0,01) и  глубина проникн</w:t>
      </w:r>
      <w:r w:rsidRPr="00B96BAC">
        <w:rPr>
          <w:sz w:val="20"/>
          <w:szCs w:val="20"/>
        </w:rPr>
        <w:t>о</w:t>
      </w:r>
      <w:r w:rsidRPr="00B96BAC">
        <w:rPr>
          <w:sz w:val="20"/>
          <w:szCs w:val="20"/>
        </w:rPr>
        <w:t xml:space="preserve">вения в неё  спермиев – </w:t>
      </w:r>
      <w:smartTag w:uri="urn:schemas-microsoft-com:office:smarttags" w:element="metricconverter">
        <w:smartTagPr>
          <w:attr w:name="ProductID" w:val="67,1 мм"/>
        </w:smartTagPr>
        <w:r w:rsidRPr="00B96BAC">
          <w:rPr>
            <w:sz w:val="20"/>
            <w:szCs w:val="20"/>
          </w:rPr>
          <w:t>67,1 мм</w:t>
        </w:r>
      </w:smartTag>
      <w:r w:rsidRPr="00B96BAC">
        <w:rPr>
          <w:sz w:val="20"/>
          <w:szCs w:val="20"/>
        </w:rPr>
        <w:t xml:space="preserve"> (Р&lt; 0,001). Таким образом,  акупунктурно - гормональное  воздействие на орг</w:t>
      </w:r>
      <w:r w:rsidRPr="00B96BAC">
        <w:rPr>
          <w:sz w:val="20"/>
          <w:szCs w:val="20"/>
        </w:rPr>
        <w:t>а</w:t>
      </w:r>
      <w:r w:rsidRPr="00B96BAC">
        <w:rPr>
          <w:sz w:val="20"/>
          <w:szCs w:val="20"/>
        </w:rPr>
        <w:t>низм способствовало лучшему проявлению фолликулогенеза в яичниках коров опытной группы, что выраз</w:t>
      </w:r>
      <w:r w:rsidRPr="00B96BAC">
        <w:rPr>
          <w:sz w:val="20"/>
          <w:szCs w:val="20"/>
        </w:rPr>
        <w:t>и</w:t>
      </w:r>
      <w:r w:rsidRPr="00B96BAC">
        <w:rPr>
          <w:sz w:val="20"/>
          <w:szCs w:val="20"/>
        </w:rPr>
        <w:t>лось в дополнительном получении на 1 донора 2,1 эмбриона (6,6 против 4,5; P&lt;</w:t>
      </w:r>
      <w:r>
        <w:rPr>
          <w:sz w:val="20"/>
          <w:szCs w:val="20"/>
        </w:rPr>
        <w:t>0,05), в том числе 1,6 (Р&lt;0,05) –</w:t>
      </w:r>
      <w:r w:rsidRPr="00B96BAC">
        <w:rPr>
          <w:sz w:val="20"/>
          <w:szCs w:val="20"/>
        </w:rPr>
        <w:t xml:space="preserve"> пригодных для трансплантации.</w:t>
      </w:r>
    </w:p>
    <w:p w:rsidR="00A667E9" w:rsidRDefault="00A667E9" w:rsidP="00A667E9">
      <w:pPr>
        <w:widowControl w:val="0"/>
        <w:tabs>
          <w:tab w:val="num" w:pos="0"/>
        </w:tabs>
        <w:ind w:firstLine="284"/>
        <w:jc w:val="both"/>
        <w:rPr>
          <w:sz w:val="20"/>
          <w:szCs w:val="20"/>
        </w:rPr>
      </w:pPr>
      <w:r w:rsidRPr="00B96BAC">
        <w:rPr>
          <w:sz w:val="20"/>
          <w:szCs w:val="20"/>
        </w:rPr>
        <w:t>Одной из задач исследований было изучение степени влияния различных режимов акупунктурно-гормонального воздействия на организм коров-доноров в связи с выходом полноценных эмбрионов и их пр</w:t>
      </w:r>
      <w:r w:rsidRPr="00B96BAC">
        <w:rPr>
          <w:sz w:val="20"/>
          <w:szCs w:val="20"/>
        </w:rPr>
        <w:t>и</w:t>
      </w:r>
      <w:r w:rsidRPr="00B96BAC">
        <w:rPr>
          <w:sz w:val="20"/>
          <w:szCs w:val="20"/>
        </w:rPr>
        <w:lastRenderedPageBreak/>
        <w:t>живляемостью у реципиентов, а также показателями крови и течко</w:t>
      </w:r>
      <w:r>
        <w:rPr>
          <w:sz w:val="20"/>
          <w:szCs w:val="20"/>
        </w:rPr>
        <w:t>вой слизи (таблица</w:t>
      </w:r>
      <w:r w:rsidRPr="00B96BAC">
        <w:rPr>
          <w:sz w:val="20"/>
          <w:szCs w:val="20"/>
        </w:rPr>
        <w:t xml:space="preserve"> 2).</w:t>
      </w:r>
    </w:p>
    <w:p w:rsidR="00A667E9" w:rsidRPr="00B96BAC" w:rsidRDefault="00A667E9" w:rsidP="00A667E9">
      <w:pPr>
        <w:widowControl w:val="0"/>
        <w:tabs>
          <w:tab w:val="num" w:pos="0"/>
        </w:tabs>
        <w:spacing w:after="60"/>
        <w:ind w:firstLine="284"/>
        <w:jc w:val="both"/>
        <w:rPr>
          <w:sz w:val="20"/>
          <w:szCs w:val="20"/>
        </w:rPr>
      </w:pPr>
      <w:r w:rsidRPr="00B96BAC">
        <w:rPr>
          <w:sz w:val="20"/>
          <w:szCs w:val="20"/>
        </w:rPr>
        <w:t xml:space="preserve">Таблица 2 </w:t>
      </w:r>
      <w:r w:rsidRPr="00B96BAC">
        <w:rPr>
          <w:sz w:val="20"/>
        </w:rPr>
        <w:t>–</w:t>
      </w:r>
      <w:r w:rsidRPr="00B96BAC">
        <w:rPr>
          <w:sz w:val="20"/>
          <w:szCs w:val="20"/>
        </w:rPr>
        <w:t xml:space="preserve"> Выход эмбрионов в зависимости от режима акупунктурного воздействия</w:t>
      </w:r>
    </w:p>
    <w:tbl>
      <w:tblPr>
        <w:tblW w:w="4855" w:type="pct"/>
        <w:jc w:val="center"/>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89"/>
        <w:gridCol w:w="1232"/>
        <w:gridCol w:w="695"/>
        <w:gridCol w:w="987"/>
        <w:gridCol w:w="1106"/>
        <w:gridCol w:w="1460"/>
        <w:gridCol w:w="1309"/>
        <w:gridCol w:w="1290"/>
      </w:tblGrid>
      <w:tr w:rsidR="00A667E9" w:rsidRPr="00B96BAC" w:rsidTr="00E720CE">
        <w:trPr>
          <w:cantSplit/>
          <w:trHeight w:val="44"/>
          <w:jc w:val="center"/>
        </w:trPr>
        <w:tc>
          <w:tcPr>
            <w:tcW w:w="778" w:type="pct"/>
            <w:vMerge w:val="restart"/>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jc w:val="center"/>
              <w:rPr>
                <w:bCs/>
                <w:sz w:val="16"/>
                <w:szCs w:val="16"/>
              </w:rPr>
            </w:pPr>
            <w:r w:rsidRPr="00B96BAC">
              <w:rPr>
                <w:bCs/>
                <w:sz w:val="16"/>
                <w:szCs w:val="16"/>
              </w:rPr>
              <w:t>Группы</w:t>
            </w:r>
          </w:p>
        </w:tc>
        <w:tc>
          <w:tcPr>
            <w:tcW w:w="644" w:type="pct"/>
            <w:vMerge w:val="restart"/>
            <w:tcBorders>
              <w:top w:val="single" w:sz="4" w:space="0" w:color="auto"/>
              <w:left w:val="single" w:sz="4" w:space="0" w:color="auto"/>
              <w:bottom w:val="single" w:sz="4" w:space="0" w:color="auto"/>
              <w:right w:val="single" w:sz="4" w:space="0" w:color="auto"/>
            </w:tcBorders>
            <w:textDirection w:val="btLr"/>
            <w:vAlign w:val="center"/>
          </w:tcPr>
          <w:p w:rsidR="00A667E9" w:rsidRPr="00B96BAC" w:rsidRDefault="00A667E9" w:rsidP="00E720CE">
            <w:pPr>
              <w:widowControl w:val="0"/>
              <w:tabs>
                <w:tab w:val="num" w:pos="0"/>
              </w:tabs>
              <w:jc w:val="center"/>
              <w:rPr>
                <w:bCs/>
                <w:sz w:val="16"/>
                <w:szCs w:val="16"/>
              </w:rPr>
            </w:pPr>
            <w:r w:rsidRPr="00B96BAC">
              <w:rPr>
                <w:bCs/>
                <w:sz w:val="16"/>
                <w:szCs w:val="16"/>
              </w:rPr>
              <w:t>Количество полож</w:t>
            </w:r>
            <w:r w:rsidRPr="00B96BAC">
              <w:rPr>
                <w:bCs/>
                <w:sz w:val="16"/>
                <w:szCs w:val="16"/>
              </w:rPr>
              <w:t>и</w:t>
            </w:r>
            <w:r w:rsidRPr="00B96BAC">
              <w:rPr>
                <w:bCs/>
                <w:sz w:val="16"/>
                <w:szCs w:val="16"/>
              </w:rPr>
              <w:t>тельных по извлечению доноров, гол / %</w:t>
            </w:r>
          </w:p>
        </w:tc>
        <w:tc>
          <w:tcPr>
            <w:tcW w:w="3578" w:type="pct"/>
            <w:gridSpan w:val="6"/>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jc w:val="center"/>
              <w:rPr>
                <w:bCs/>
                <w:sz w:val="16"/>
                <w:szCs w:val="16"/>
              </w:rPr>
            </w:pPr>
            <w:r w:rsidRPr="00B96BAC">
              <w:rPr>
                <w:bCs/>
                <w:sz w:val="16"/>
                <w:szCs w:val="16"/>
              </w:rPr>
              <w:t>Получено эмбрионов и яйцеклеток на 1 реагировавшего полиовуляцией донора</w:t>
            </w:r>
          </w:p>
        </w:tc>
      </w:tr>
      <w:tr w:rsidR="00A667E9" w:rsidRPr="00B96BAC" w:rsidTr="00E720CE">
        <w:trPr>
          <w:cantSplit/>
          <w:trHeight w:val="53"/>
          <w:jc w:val="center"/>
        </w:trPr>
        <w:tc>
          <w:tcPr>
            <w:tcW w:w="778" w:type="pct"/>
            <w:vMerge/>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jc w:val="center"/>
              <w:rPr>
                <w:bCs/>
                <w:sz w:val="16"/>
                <w:szCs w:val="16"/>
              </w:rPr>
            </w:pPr>
          </w:p>
        </w:tc>
        <w:tc>
          <w:tcPr>
            <w:tcW w:w="644" w:type="pct"/>
            <w:vMerge/>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jc w:val="center"/>
              <w:rPr>
                <w:bCs/>
                <w:sz w:val="16"/>
                <w:szCs w:val="16"/>
              </w:rPr>
            </w:pPr>
          </w:p>
        </w:tc>
        <w:tc>
          <w:tcPr>
            <w:tcW w:w="363" w:type="pct"/>
            <w:vMerge w:val="restart"/>
            <w:tcBorders>
              <w:top w:val="single" w:sz="4" w:space="0" w:color="auto"/>
              <w:left w:val="single" w:sz="4" w:space="0" w:color="auto"/>
              <w:bottom w:val="single" w:sz="4" w:space="0" w:color="auto"/>
              <w:right w:val="single" w:sz="4" w:space="0" w:color="auto"/>
            </w:tcBorders>
            <w:textDirection w:val="btLr"/>
            <w:vAlign w:val="center"/>
          </w:tcPr>
          <w:p w:rsidR="00A667E9" w:rsidRPr="00B96BAC" w:rsidRDefault="00A667E9" w:rsidP="00E720CE">
            <w:pPr>
              <w:widowControl w:val="0"/>
              <w:tabs>
                <w:tab w:val="num" w:pos="0"/>
              </w:tabs>
              <w:jc w:val="center"/>
              <w:rPr>
                <w:bCs/>
                <w:sz w:val="16"/>
                <w:szCs w:val="16"/>
              </w:rPr>
            </w:pPr>
            <w:r w:rsidRPr="00B96BAC">
              <w:rPr>
                <w:bCs/>
                <w:sz w:val="16"/>
                <w:szCs w:val="16"/>
              </w:rPr>
              <w:t>всего, n</w:t>
            </w:r>
          </w:p>
        </w:tc>
        <w:tc>
          <w:tcPr>
            <w:tcW w:w="516" w:type="pct"/>
            <w:vMerge w:val="restart"/>
            <w:tcBorders>
              <w:top w:val="single" w:sz="4" w:space="0" w:color="auto"/>
              <w:left w:val="single" w:sz="4" w:space="0" w:color="auto"/>
              <w:bottom w:val="single" w:sz="4" w:space="0" w:color="auto"/>
              <w:right w:val="single" w:sz="4" w:space="0" w:color="auto"/>
            </w:tcBorders>
            <w:textDirection w:val="btLr"/>
            <w:vAlign w:val="center"/>
          </w:tcPr>
          <w:p w:rsidR="00A667E9" w:rsidRPr="00B96BAC" w:rsidRDefault="00A667E9" w:rsidP="00E720CE">
            <w:pPr>
              <w:widowControl w:val="0"/>
              <w:tabs>
                <w:tab w:val="num" w:pos="0"/>
              </w:tabs>
              <w:jc w:val="center"/>
              <w:rPr>
                <w:bCs/>
                <w:sz w:val="16"/>
                <w:szCs w:val="16"/>
              </w:rPr>
            </w:pPr>
            <w:r w:rsidRPr="00B96BAC">
              <w:rPr>
                <w:bCs/>
                <w:sz w:val="16"/>
                <w:szCs w:val="16"/>
              </w:rPr>
              <w:t>из них пригодных для трансплантации,  n/%</w:t>
            </w:r>
          </w:p>
        </w:tc>
        <w:tc>
          <w:tcPr>
            <w:tcW w:w="2699" w:type="pct"/>
            <w:gridSpan w:val="4"/>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jc w:val="center"/>
              <w:rPr>
                <w:bCs/>
                <w:sz w:val="16"/>
                <w:szCs w:val="16"/>
              </w:rPr>
            </w:pPr>
            <w:r w:rsidRPr="00B96BAC">
              <w:rPr>
                <w:bCs/>
                <w:sz w:val="16"/>
                <w:szCs w:val="16"/>
              </w:rPr>
              <w:t>в т.ч. эмбрионов и яйцеклеток / %</w:t>
            </w:r>
          </w:p>
        </w:tc>
      </w:tr>
      <w:tr w:rsidR="00A667E9" w:rsidRPr="00B96BAC" w:rsidTr="00E720CE">
        <w:trPr>
          <w:cantSplit/>
          <w:trHeight w:val="1304"/>
          <w:jc w:val="center"/>
        </w:trPr>
        <w:tc>
          <w:tcPr>
            <w:tcW w:w="778" w:type="pct"/>
            <w:vMerge/>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jc w:val="center"/>
              <w:rPr>
                <w:bCs/>
                <w:sz w:val="16"/>
                <w:szCs w:val="16"/>
              </w:rPr>
            </w:pPr>
          </w:p>
        </w:tc>
        <w:tc>
          <w:tcPr>
            <w:tcW w:w="644" w:type="pct"/>
            <w:vMerge/>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jc w:val="center"/>
              <w:rPr>
                <w:bCs/>
                <w:sz w:val="16"/>
                <w:szCs w:val="16"/>
              </w:rPr>
            </w:pPr>
          </w:p>
        </w:tc>
        <w:tc>
          <w:tcPr>
            <w:tcW w:w="363" w:type="pct"/>
            <w:vMerge/>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jc w:val="center"/>
              <w:rPr>
                <w:bCs/>
                <w:sz w:val="16"/>
                <w:szCs w:val="16"/>
              </w:rPr>
            </w:pPr>
          </w:p>
        </w:tc>
        <w:tc>
          <w:tcPr>
            <w:tcW w:w="516" w:type="pct"/>
            <w:vMerge/>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jc w:val="center"/>
              <w:rPr>
                <w:bCs/>
                <w:sz w:val="16"/>
                <w:szCs w:val="16"/>
              </w:rPr>
            </w:pPr>
          </w:p>
        </w:tc>
        <w:tc>
          <w:tcPr>
            <w:tcW w:w="578" w:type="pct"/>
            <w:tcBorders>
              <w:top w:val="single" w:sz="4" w:space="0" w:color="auto"/>
              <w:left w:val="single" w:sz="4" w:space="0" w:color="auto"/>
              <w:bottom w:val="single" w:sz="4" w:space="0" w:color="auto"/>
              <w:right w:val="single" w:sz="4" w:space="0" w:color="auto"/>
            </w:tcBorders>
            <w:textDirection w:val="btLr"/>
            <w:vAlign w:val="center"/>
          </w:tcPr>
          <w:p w:rsidR="00A667E9" w:rsidRPr="00B96BAC" w:rsidRDefault="00A667E9" w:rsidP="00E720CE">
            <w:pPr>
              <w:widowControl w:val="0"/>
              <w:tabs>
                <w:tab w:val="num" w:pos="0"/>
              </w:tabs>
              <w:jc w:val="center"/>
              <w:rPr>
                <w:bCs/>
                <w:sz w:val="16"/>
                <w:szCs w:val="16"/>
              </w:rPr>
            </w:pPr>
            <w:r w:rsidRPr="00B96BAC">
              <w:rPr>
                <w:bCs/>
                <w:sz w:val="16"/>
                <w:szCs w:val="16"/>
              </w:rPr>
              <w:t>всего, n</w:t>
            </w:r>
          </w:p>
        </w:tc>
        <w:tc>
          <w:tcPr>
            <w:tcW w:w="763" w:type="pct"/>
            <w:tcBorders>
              <w:top w:val="single" w:sz="4" w:space="0" w:color="auto"/>
              <w:left w:val="single" w:sz="4" w:space="0" w:color="auto"/>
              <w:bottom w:val="single" w:sz="4" w:space="0" w:color="auto"/>
              <w:right w:val="single" w:sz="4" w:space="0" w:color="auto"/>
            </w:tcBorders>
            <w:textDirection w:val="btLr"/>
            <w:vAlign w:val="center"/>
          </w:tcPr>
          <w:p w:rsidR="00A667E9" w:rsidRPr="00B96BAC" w:rsidRDefault="00A667E9" w:rsidP="00E720CE">
            <w:pPr>
              <w:widowControl w:val="0"/>
              <w:tabs>
                <w:tab w:val="num" w:pos="0"/>
              </w:tabs>
              <w:jc w:val="center"/>
              <w:rPr>
                <w:bCs/>
                <w:sz w:val="16"/>
                <w:szCs w:val="16"/>
              </w:rPr>
            </w:pPr>
            <w:r w:rsidRPr="00B96BAC">
              <w:rPr>
                <w:bCs/>
                <w:sz w:val="16"/>
                <w:szCs w:val="16"/>
              </w:rPr>
              <w:t>из них пригодных для трансплант</w:t>
            </w:r>
            <w:r w:rsidRPr="00B96BAC">
              <w:rPr>
                <w:bCs/>
                <w:sz w:val="16"/>
                <w:szCs w:val="16"/>
              </w:rPr>
              <w:t>а</w:t>
            </w:r>
            <w:r w:rsidRPr="00B96BAC">
              <w:rPr>
                <w:bCs/>
                <w:sz w:val="16"/>
                <w:szCs w:val="16"/>
              </w:rPr>
              <w:t>ции, n/ %</w:t>
            </w:r>
          </w:p>
        </w:tc>
        <w:tc>
          <w:tcPr>
            <w:tcW w:w="684" w:type="pct"/>
            <w:tcBorders>
              <w:top w:val="single" w:sz="4" w:space="0" w:color="auto"/>
              <w:left w:val="single" w:sz="4" w:space="0" w:color="auto"/>
              <w:bottom w:val="single" w:sz="4" w:space="0" w:color="auto"/>
              <w:right w:val="single" w:sz="4" w:space="0" w:color="auto"/>
            </w:tcBorders>
            <w:textDirection w:val="btLr"/>
            <w:vAlign w:val="center"/>
          </w:tcPr>
          <w:p w:rsidR="00A667E9" w:rsidRPr="00B96BAC" w:rsidRDefault="00A667E9" w:rsidP="00E720CE">
            <w:pPr>
              <w:widowControl w:val="0"/>
              <w:tabs>
                <w:tab w:val="num" w:pos="0"/>
              </w:tabs>
              <w:jc w:val="center"/>
              <w:rPr>
                <w:bCs/>
                <w:sz w:val="16"/>
                <w:szCs w:val="16"/>
              </w:rPr>
            </w:pPr>
            <w:r w:rsidRPr="00B96BAC">
              <w:rPr>
                <w:bCs/>
                <w:sz w:val="16"/>
                <w:szCs w:val="16"/>
              </w:rPr>
              <w:t>дегенерирова</w:t>
            </w:r>
            <w:r w:rsidRPr="00B96BAC">
              <w:rPr>
                <w:bCs/>
                <w:sz w:val="16"/>
                <w:szCs w:val="16"/>
              </w:rPr>
              <w:t>н</w:t>
            </w:r>
            <w:r w:rsidRPr="00B96BAC">
              <w:rPr>
                <w:bCs/>
                <w:sz w:val="16"/>
                <w:szCs w:val="16"/>
              </w:rPr>
              <w:t>ных, n/ %</w:t>
            </w:r>
          </w:p>
        </w:tc>
        <w:tc>
          <w:tcPr>
            <w:tcW w:w="674" w:type="pct"/>
            <w:tcBorders>
              <w:top w:val="single" w:sz="4" w:space="0" w:color="auto"/>
              <w:left w:val="single" w:sz="4" w:space="0" w:color="auto"/>
              <w:bottom w:val="single" w:sz="4" w:space="0" w:color="auto"/>
              <w:right w:val="single" w:sz="4" w:space="0" w:color="auto"/>
            </w:tcBorders>
            <w:textDirection w:val="btLr"/>
            <w:vAlign w:val="center"/>
          </w:tcPr>
          <w:p w:rsidR="00A667E9" w:rsidRPr="00B96BAC" w:rsidRDefault="00A667E9" w:rsidP="00E720CE">
            <w:pPr>
              <w:widowControl w:val="0"/>
              <w:tabs>
                <w:tab w:val="num" w:pos="0"/>
              </w:tabs>
              <w:jc w:val="center"/>
              <w:rPr>
                <w:bCs/>
                <w:sz w:val="16"/>
                <w:szCs w:val="16"/>
              </w:rPr>
            </w:pPr>
            <w:r w:rsidRPr="00B96BAC">
              <w:rPr>
                <w:bCs/>
                <w:sz w:val="16"/>
                <w:szCs w:val="16"/>
              </w:rPr>
              <w:t>яйцеклеток, n/ %</w:t>
            </w:r>
          </w:p>
        </w:tc>
      </w:tr>
      <w:tr w:rsidR="00A667E9" w:rsidRPr="00B96BAC" w:rsidTr="00E720CE">
        <w:trPr>
          <w:trHeight w:val="71"/>
          <w:jc w:val="center"/>
        </w:trPr>
        <w:tc>
          <w:tcPr>
            <w:tcW w:w="778" w:type="pct"/>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rPr>
                <w:bCs/>
                <w:sz w:val="16"/>
                <w:szCs w:val="16"/>
              </w:rPr>
            </w:pPr>
            <w:r w:rsidRPr="00B96BAC">
              <w:rPr>
                <w:bCs/>
                <w:sz w:val="16"/>
                <w:szCs w:val="16"/>
              </w:rPr>
              <w:t>1 (к)</w:t>
            </w:r>
          </w:p>
          <w:p w:rsidR="00A667E9" w:rsidRPr="00B96BAC" w:rsidRDefault="00A667E9" w:rsidP="00E720CE">
            <w:pPr>
              <w:widowControl w:val="0"/>
              <w:tabs>
                <w:tab w:val="num" w:pos="0"/>
              </w:tabs>
              <w:rPr>
                <w:bCs/>
                <w:sz w:val="16"/>
                <w:szCs w:val="16"/>
              </w:rPr>
            </w:pPr>
            <w:r w:rsidRPr="00B96BAC">
              <w:rPr>
                <w:bCs/>
                <w:sz w:val="16"/>
                <w:szCs w:val="16"/>
              </w:rPr>
              <w:t>n = 16</w:t>
            </w:r>
          </w:p>
        </w:tc>
        <w:tc>
          <w:tcPr>
            <w:tcW w:w="644" w:type="pct"/>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jc w:val="center"/>
              <w:rPr>
                <w:bCs/>
                <w:sz w:val="16"/>
                <w:szCs w:val="16"/>
              </w:rPr>
            </w:pPr>
            <w:r w:rsidRPr="00B96BAC">
              <w:rPr>
                <w:bCs/>
                <w:sz w:val="16"/>
                <w:szCs w:val="16"/>
              </w:rPr>
              <w:t>13/81</w:t>
            </w:r>
          </w:p>
        </w:tc>
        <w:tc>
          <w:tcPr>
            <w:tcW w:w="363" w:type="pct"/>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ind w:left="-57"/>
              <w:jc w:val="center"/>
              <w:rPr>
                <w:bCs/>
                <w:sz w:val="16"/>
                <w:szCs w:val="16"/>
              </w:rPr>
            </w:pPr>
            <w:r w:rsidRPr="00B96BAC">
              <w:rPr>
                <w:bCs/>
                <w:sz w:val="16"/>
                <w:szCs w:val="16"/>
              </w:rPr>
              <w:t>78</w:t>
            </w:r>
          </w:p>
        </w:tc>
        <w:tc>
          <w:tcPr>
            <w:tcW w:w="516" w:type="pct"/>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jc w:val="center"/>
              <w:rPr>
                <w:bCs/>
                <w:sz w:val="16"/>
                <w:szCs w:val="16"/>
              </w:rPr>
            </w:pPr>
            <w:r w:rsidRPr="00B96BAC">
              <w:rPr>
                <w:bCs/>
                <w:sz w:val="16"/>
                <w:szCs w:val="16"/>
              </w:rPr>
              <w:t>53/68</w:t>
            </w:r>
          </w:p>
        </w:tc>
        <w:tc>
          <w:tcPr>
            <w:tcW w:w="578" w:type="pct"/>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ind w:left="-57"/>
              <w:jc w:val="center"/>
              <w:rPr>
                <w:bCs/>
                <w:sz w:val="16"/>
                <w:szCs w:val="16"/>
              </w:rPr>
            </w:pPr>
            <w:r w:rsidRPr="00B96BAC">
              <w:rPr>
                <w:bCs/>
                <w:sz w:val="16"/>
                <w:szCs w:val="16"/>
              </w:rPr>
              <w:t>6,00±</w:t>
            </w:r>
          </w:p>
          <w:p w:rsidR="00A667E9" w:rsidRPr="00B96BAC" w:rsidRDefault="00A667E9" w:rsidP="00E720CE">
            <w:pPr>
              <w:widowControl w:val="0"/>
              <w:tabs>
                <w:tab w:val="num" w:pos="0"/>
              </w:tabs>
              <w:ind w:left="-57"/>
              <w:jc w:val="center"/>
              <w:rPr>
                <w:bCs/>
                <w:sz w:val="16"/>
                <w:szCs w:val="16"/>
              </w:rPr>
            </w:pPr>
            <w:r w:rsidRPr="00B96BAC">
              <w:rPr>
                <w:bCs/>
                <w:sz w:val="16"/>
                <w:szCs w:val="16"/>
              </w:rPr>
              <w:t>0,39</w:t>
            </w:r>
          </w:p>
        </w:tc>
        <w:tc>
          <w:tcPr>
            <w:tcW w:w="763" w:type="pct"/>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ind w:left="-57"/>
              <w:jc w:val="center"/>
              <w:rPr>
                <w:bCs/>
                <w:sz w:val="16"/>
                <w:szCs w:val="16"/>
              </w:rPr>
            </w:pPr>
            <w:r w:rsidRPr="00B96BAC">
              <w:rPr>
                <w:bCs/>
                <w:sz w:val="16"/>
                <w:szCs w:val="16"/>
              </w:rPr>
              <w:t>4,08±0,69</w:t>
            </w:r>
            <w:r w:rsidRPr="00B96BAC">
              <w:rPr>
                <w:bCs/>
                <w:sz w:val="16"/>
                <w:szCs w:val="16"/>
                <w:lang w:val="en-US"/>
              </w:rPr>
              <w:t xml:space="preserve"> </w:t>
            </w:r>
            <w:r w:rsidRPr="00B96BAC">
              <w:rPr>
                <w:bCs/>
                <w:sz w:val="16"/>
                <w:szCs w:val="16"/>
              </w:rPr>
              <w:t>/ 68</w:t>
            </w:r>
          </w:p>
        </w:tc>
        <w:tc>
          <w:tcPr>
            <w:tcW w:w="684" w:type="pct"/>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ind w:left="-57"/>
              <w:jc w:val="center"/>
              <w:rPr>
                <w:bCs/>
                <w:sz w:val="16"/>
                <w:szCs w:val="16"/>
              </w:rPr>
            </w:pPr>
            <w:r w:rsidRPr="00B96BAC">
              <w:rPr>
                <w:bCs/>
                <w:sz w:val="16"/>
                <w:szCs w:val="16"/>
              </w:rPr>
              <w:t>0,80±0,57</w:t>
            </w:r>
            <w:r w:rsidRPr="00B96BAC">
              <w:rPr>
                <w:bCs/>
                <w:sz w:val="16"/>
                <w:szCs w:val="16"/>
                <w:lang w:val="en-US"/>
              </w:rPr>
              <w:t xml:space="preserve"> </w:t>
            </w:r>
            <w:r w:rsidRPr="00B96BAC">
              <w:rPr>
                <w:bCs/>
                <w:sz w:val="16"/>
                <w:szCs w:val="16"/>
              </w:rPr>
              <w:t>/ 13</w:t>
            </w:r>
          </w:p>
        </w:tc>
        <w:tc>
          <w:tcPr>
            <w:tcW w:w="674" w:type="pct"/>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ind w:left="-57"/>
              <w:jc w:val="center"/>
              <w:rPr>
                <w:bCs/>
                <w:sz w:val="16"/>
                <w:szCs w:val="16"/>
              </w:rPr>
            </w:pPr>
            <w:r w:rsidRPr="00B96BAC">
              <w:rPr>
                <w:bCs/>
                <w:sz w:val="16"/>
                <w:szCs w:val="16"/>
              </w:rPr>
              <w:t>1,12±0,45/ 19</w:t>
            </w:r>
          </w:p>
        </w:tc>
      </w:tr>
      <w:tr w:rsidR="00A667E9" w:rsidRPr="00B96BAC" w:rsidTr="00E720CE">
        <w:trPr>
          <w:trHeight w:val="168"/>
          <w:jc w:val="center"/>
        </w:trPr>
        <w:tc>
          <w:tcPr>
            <w:tcW w:w="778" w:type="pct"/>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rPr>
                <w:bCs/>
                <w:sz w:val="16"/>
                <w:szCs w:val="16"/>
              </w:rPr>
            </w:pPr>
            <w:r w:rsidRPr="00B96BAC">
              <w:rPr>
                <w:bCs/>
                <w:sz w:val="16"/>
                <w:szCs w:val="16"/>
              </w:rPr>
              <w:t>2 опытная</w:t>
            </w:r>
          </w:p>
          <w:p w:rsidR="00A667E9" w:rsidRPr="00B96BAC" w:rsidRDefault="00A667E9" w:rsidP="00E720CE">
            <w:pPr>
              <w:widowControl w:val="0"/>
              <w:tabs>
                <w:tab w:val="num" w:pos="0"/>
              </w:tabs>
              <w:rPr>
                <w:bCs/>
                <w:sz w:val="16"/>
                <w:szCs w:val="16"/>
              </w:rPr>
            </w:pPr>
            <w:r w:rsidRPr="00B96BAC">
              <w:rPr>
                <w:bCs/>
                <w:sz w:val="16"/>
                <w:szCs w:val="16"/>
              </w:rPr>
              <w:t>n = 16</w:t>
            </w:r>
          </w:p>
        </w:tc>
        <w:tc>
          <w:tcPr>
            <w:tcW w:w="644" w:type="pct"/>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jc w:val="center"/>
              <w:rPr>
                <w:bCs/>
                <w:sz w:val="16"/>
                <w:szCs w:val="16"/>
              </w:rPr>
            </w:pPr>
            <w:r w:rsidRPr="00B96BAC">
              <w:rPr>
                <w:bCs/>
                <w:sz w:val="16"/>
                <w:szCs w:val="16"/>
              </w:rPr>
              <w:t>15/94</w:t>
            </w:r>
          </w:p>
        </w:tc>
        <w:tc>
          <w:tcPr>
            <w:tcW w:w="363" w:type="pct"/>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ind w:left="-57"/>
              <w:jc w:val="center"/>
              <w:rPr>
                <w:bCs/>
                <w:sz w:val="16"/>
                <w:szCs w:val="16"/>
              </w:rPr>
            </w:pPr>
            <w:r w:rsidRPr="00B96BAC">
              <w:rPr>
                <w:bCs/>
                <w:sz w:val="16"/>
                <w:szCs w:val="16"/>
              </w:rPr>
              <w:t>130</w:t>
            </w:r>
          </w:p>
        </w:tc>
        <w:tc>
          <w:tcPr>
            <w:tcW w:w="516" w:type="pct"/>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jc w:val="center"/>
              <w:rPr>
                <w:bCs/>
                <w:sz w:val="16"/>
                <w:szCs w:val="16"/>
              </w:rPr>
            </w:pPr>
            <w:r w:rsidRPr="00B96BAC">
              <w:rPr>
                <w:bCs/>
                <w:sz w:val="16"/>
                <w:szCs w:val="16"/>
              </w:rPr>
              <w:t>78/60</w:t>
            </w:r>
          </w:p>
        </w:tc>
        <w:tc>
          <w:tcPr>
            <w:tcW w:w="578" w:type="pct"/>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ind w:left="-57"/>
              <w:jc w:val="center"/>
              <w:rPr>
                <w:bCs/>
                <w:sz w:val="16"/>
                <w:szCs w:val="16"/>
              </w:rPr>
            </w:pPr>
            <w:r w:rsidRPr="00B96BAC">
              <w:rPr>
                <w:bCs/>
                <w:sz w:val="16"/>
                <w:szCs w:val="16"/>
              </w:rPr>
              <w:t>8,67±</w:t>
            </w:r>
          </w:p>
          <w:p w:rsidR="00A667E9" w:rsidRPr="00B96BAC" w:rsidRDefault="00A667E9" w:rsidP="00E720CE">
            <w:pPr>
              <w:widowControl w:val="0"/>
              <w:tabs>
                <w:tab w:val="num" w:pos="0"/>
              </w:tabs>
              <w:ind w:left="-57"/>
              <w:jc w:val="center"/>
              <w:rPr>
                <w:bCs/>
                <w:sz w:val="16"/>
                <w:szCs w:val="16"/>
              </w:rPr>
            </w:pPr>
            <w:r w:rsidRPr="00B96BAC">
              <w:rPr>
                <w:bCs/>
                <w:sz w:val="16"/>
                <w:szCs w:val="16"/>
              </w:rPr>
              <w:t>0,31***</w:t>
            </w:r>
          </w:p>
        </w:tc>
        <w:tc>
          <w:tcPr>
            <w:tcW w:w="763" w:type="pct"/>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ind w:left="-57"/>
              <w:jc w:val="center"/>
              <w:rPr>
                <w:bCs/>
                <w:sz w:val="16"/>
                <w:szCs w:val="16"/>
              </w:rPr>
            </w:pPr>
            <w:r w:rsidRPr="00B96BAC">
              <w:rPr>
                <w:bCs/>
                <w:sz w:val="16"/>
                <w:szCs w:val="16"/>
              </w:rPr>
              <w:t>5,20±0,72</w:t>
            </w:r>
            <w:r w:rsidRPr="00B96BAC">
              <w:rPr>
                <w:bCs/>
                <w:sz w:val="16"/>
                <w:szCs w:val="16"/>
                <w:lang w:val="en-US"/>
              </w:rPr>
              <w:t xml:space="preserve"> </w:t>
            </w:r>
            <w:r w:rsidRPr="00B96BAC">
              <w:rPr>
                <w:bCs/>
                <w:sz w:val="16"/>
                <w:szCs w:val="16"/>
              </w:rPr>
              <w:t>/ 60</w:t>
            </w:r>
          </w:p>
        </w:tc>
        <w:tc>
          <w:tcPr>
            <w:tcW w:w="684" w:type="pct"/>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ind w:left="-57"/>
              <w:jc w:val="center"/>
              <w:rPr>
                <w:bCs/>
                <w:sz w:val="16"/>
                <w:szCs w:val="16"/>
              </w:rPr>
            </w:pPr>
            <w:r w:rsidRPr="00B96BAC">
              <w:rPr>
                <w:bCs/>
                <w:sz w:val="16"/>
                <w:szCs w:val="16"/>
              </w:rPr>
              <w:t>2,04±0,43</w:t>
            </w:r>
            <w:r w:rsidRPr="00B96BAC">
              <w:rPr>
                <w:bCs/>
                <w:sz w:val="16"/>
                <w:szCs w:val="16"/>
                <w:lang w:val="en-US"/>
              </w:rPr>
              <w:t xml:space="preserve"> </w:t>
            </w:r>
            <w:r w:rsidRPr="00B96BAC">
              <w:rPr>
                <w:bCs/>
                <w:sz w:val="16"/>
                <w:szCs w:val="16"/>
              </w:rPr>
              <w:t>/ 24</w:t>
            </w:r>
          </w:p>
        </w:tc>
        <w:tc>
          <w:tcPr>
            <w:tcW w:w="674" w:type="pct"/>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ind w:left="-57"/>
              <w:jc w:val="center"/>
              <w:rPr>
                <w:bCs/>
                <w:sz w:val="16"/>
                <w:szCs w:val="16"/>
              </w:rPr>
            </w:pPr>
            <w:r w:rsidRPr="00B96BAC">
              <w:rPr>
                <w:bCs/>
                <w:sz w:val="16"/>
                <w:szCs w:val="16"/>
              </w:rPr>
              <w:t>1,43±0,47/ 16</w:t>
            </w:r>
          </w:p>
        </w:tc>
      </w:tr>
      <w:tr w:rsidR="00A667E9" w:rsidRPr="00B96BAC" w:rsidTr="00E720CE">
        <w:trPr>
          <w:trHeight w:val="71"/>
          <w:jc w:val="center"/>
        </w:trPr>
        <w:tc>
          <w:tcPr>
            <w:tcW w:w="778" w:type="pct"/>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rPr>
                <w:bCs/>
                <w:sz w:val="16"/>
                <w:szCs w:val="16"/>
              </w:rPr>
            </w:pPr>
            <w:r w:rsidRPr="00B96BAC">
              <w:rPr>
                <w:bCs/>
                <w:sz w:val="16"/>
                <w:szCs w:val="16"/>
              </w:rPr>
              <w:t>3 опытная</w:t>
            </w:r>
          </w:p>
          <w:p w:rsidR="00A667E9" w:rsidRPr="00B96BAC" w:rsidRDefault="00A667E9" w:rsidP="00E720CE">
            <w:pPr>
              <w:widowControl w:val="0"/>
              <w:tabs>
                <w:tab w:val="num" w:pos="0"/>
              </w:tabs>
              <w:rPr>
                <w:bCs/>
                <w:sz w:val="16"/>
                <w:szCs w:val="16"/>
              </w:rPr>
            </w:pPr>
            <w:r w:rsidRPr="00B96BAC">
              <w:rPr>
                <w:bCs/>
                <w:sz w:val="16"/>
                <w:szCs w:val="16"/>
              </w:rPr>
              <w:t>n = 16</w:t>
            </w:r>
          </w:p>
        </w:tc>
        <w:tc>
          <w:tcPr>
            <w:tcW w:w="644" w:type="pct"/>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jc w:val="center"/>
              <w:rPr>
                <w:bCs/>
                <w:sz w:val="16"/>
                <w:szCs w:val="16"/>
              </w:rPr>
            </w:pPr>
            <w:r w:rsidRPr="00B96BAC">
              <w:rPr>
                <w:bCs/>
                <w:sz w:val="16"/>
                <w:szCs w:val="16"/>
              </w:rPr>
              <w:t>13/81</w:t>
            </w:r>
          </w:p>
        </w:tc>
        <w:tc>
          <w:tcPr>
            <w:tcW w:w="363" w:type="pct"/>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ind w:left="-57"/>
              <w:jc w:val="center"/>
              <w:rPr>
                <w:bCs/>
                <w:sz w:val="16"/>
                <w:szCs w:val="16"/>
              </w:rPr>
            </w:pPr>
            <w:r w:rsidRPr="00B96BAC">
              <w:rPr>
                <w:bCs/>
                <w:sz w:val="16"/>
                <w:szCs w:val="16"/>
              </w:rPr>
              <w:t>121</w:t>
            </w:r>
          </w:p>
        </w:tc>
        <w:tc>
          <w:tcPr>
            <w:tcW w:w="516" w:type="pct"/>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jc w:val="center"/>
              <w:rPr>
                <w:bCs/>
                <w:sz w:val="16"/>
                <w:szCs w:val="16"/>
              </w:rPr>
            </w:pPr>
            <w:r w:rsidRPr="00B96BAC">
              <w:rPr>
                <w:bCs/>
                <w:sz w:val="16"/>
                <w:szCs w:val="16"/>
              </w:rPr>
              <w:t>77/64</w:t>
            </w:r>
          </w:p>
        </w:tc>
        <w:tc>
          <w:tcPr>
            <w:tcW w:w="578" w:type="pct"/>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ind w:left="-57"/>
              <w:jc w:val="center"/>
              <w:rPr>
                <w:bCs/>
                <w:sz w:val="16"/>
                <w:szCs w:val="16"/>
              </w:rPr>
            </w:pPr>
            <w:r w:rsidRPr="00B96BAC">
              <w:rPr>
                <w:bCs/>
                <w:sz w:val="16"/>
                <w:szCs w:val="16"/>
              </w:rPr>
              <w:t>9,31±</w:t>
            </w:r>
          </w:p>
          <w:p w:rsidR="00A667E9" w:rsidRPr="00B96BAC" w:rsidRDefault="00A667E9" w:rsidP="00E720CE">
            <w:pPr>
              <w:widowControl w:val="0"/>
              <w:tabs>
                <w:tab w:val="num" w:pos="0"/>
              </w:tabs>
              <w:ind w:left="-57"/>
              <w:jc w:val="center"/>
              <w:rPr>
                <w:bCs/>
                <w:sz w:val="16"/>
                <w:szCs w:val="16"/>
              </w:rPr>
            </w:pPr>
            <w:r w:rsidRPr="00B96BAC">
              <w:rPr>
                <w:bCs/>
                <w:sz w:val="16"/>
                <w:szCs w:val="16"/>
              </w:rPr>
              <w:t>0,28***</w:t>
            </w:r>
          </w:p>
        </w:tc>
        <w:tc>
          <w:tcPr>
            <w:tcW w:w="763" w:type="pct"/>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ind w:left="-57"/>
              <w:jc w:val="center"/>
              <w:rPr>
                <w:bCs/>
                <w:sz w:val="16"/>
                <w:szCs w:val="16"/>
              </w:rPr>
            </w:pPr>
            <w:r w:rsidRPr="00B96BAC">
              <w:rPr>
                <w:bCs/>
                <w:sz w:val="16"/>
                <w:szCs w:val="16"/>
              </w:rPr>
              <w:t>5,92±0,79*</w:t>
            </w:r>
            <w:r w:rsidRPr="00B96BAC">
              <w:rPr>
                <w:bCs/>
                <w:sz w:val="16"/>
                <w:szCs w:val="16"/>
                <w:lang w:val="en-US"/>
              </w:rPr>
              <w:t xml:space="preserve"> </w:t>
            </w:r>
            <w:r w:rsidRPr="00B96BAC">
              <w:rPr>
                <w:bCs/>
                <w:sz w:val="16"/>
                <w:szCs w:val="16"/>
              </w:rPr>
              <w:t>/ 64</w:t>
            </w:r>
          </w:p>
        </w:tc>
        <w:tc>
          <w:tcPr>
            <w:tcW w:w="684" w:type="pct"/>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ind w:left="-57"/>
              <w:jc w:val="center"/>
              <w:rPr>
                <w:bCs/>
                <w:sz w:val="16"/>
                <w:szCs w:val="16"/>
              </w:rPr>
            </w:pPr>
            <w:r w:rsidRPr="00B96BAC">
              <w:rPr>
                <w:bCs/>
                <w:sz w:val="16"/>
                <w:szCs w:val="16"/>
              </w:rPr>
              <w:t>2,15±0,46</w:t>
            </w:r>
            <w:r w:rsidRPr="00B96BAC">
              <w:rPr>
                <w:bCs/>
                <w:sz w:val="16"/>
                <w:szCs w:val="16"/>
                <w:lang w:val="en-US"/>
              </w:rPr>
              <w:t xml:space="preserve"> </w:t>
            </w:r>
            <w:r w:rsidRPr="00B96BAC">
              <w:rPr>
                <w:bCs/>
                <w:sz w:val="16"/>
                <w:szCs w:val="16"/>
              </w:rPr>
              <w:t>/ 23</w:t>
            </w:r>
          </w:p>
        </w:tc>
        <w:tc>
          <w:tcPr>
            <w:tcW w:w="674" w:type="pct"/>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ind w:left="-57"/>
              <w:jc w:val="center"/>
              <w:rPr>
                <w:bCs/>
                <w:sz w:val="16"/>
                <w:szCs w:val="16"/>
              </w:rPr>
            </w:pPr>
            <w:r w:rsidRPr="00B96BAC">
              <w:rPr>
                <w:bCs/>
                <w:sz w:val="16"/>
                <w:szCs w:val="16"/>
              </w:rPr>
              <w:t>1,24±0,40/ 13</w:t>
            </w:r>
          </w:p>
        </w:tc>
      </w:tr>
      <w:tr w:rsidR="00A667E9" w:rsidRPr="00B96BAC" w:rsidTr="00E720CE">
        <w:trPr>
          <w:trHeight w:val="71"/>
          <w:jc w:val="center"/>
        </w:trPr>
        <w:tc>
          <w:tcPr>
            <w:tcW w:w="778" w:type="pct"/>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rPr>
                <w:bCs/>
                <w:sz w:val="16"/>
                <w:szCs w:val="16"/>
              </w:rPr>
            </w:pPr>
            <w:r w:rsidRPr="00B96BAC">
              <w:rPr>
                <w:bCs/>
                <w:sz w:val="16"/>
                <w:szCs w:val="16"/>
              </w:rPr>
              <w:t>4 опытная</w:t>
            </w:r>
          </w:p>
          <w:p w:rsidR="00A667E9" w:rsidRPr="00B96BAC" w:rsidRDefault="00A667E9" w:rsidP="00E720CE">
            <w:pPr>
              <w:widowControl w:val="0"/>
              <w:tabs>
                <w:tab w:val="num" w:pos="0"/>
              </w:tabs>
              <w:rPr>
                <w:bCs/>
                <w:sz w:val="16"/>
                <w:szCs w:val="16"/>
              </w:rPr>
            </w:pPr>
            <w:r w:rsidRPr="00B96BAC">
              <w:rPr>
                <w:bCs/>
                <w:sz w:val="16"/>
                <w:szCs w:val="16"/>
              </w:rPr>
              <w:t>n = 16</w:t>
            </w:r>
          </w:p>
        </w:tc>
        <w:tc>
          <w:tcPr>
            <w:tcW w:w="644" w:type="pct"/>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jc w:val="center"/>
              <w:rPr>
                <w:bCs/>
                <w:sz w:val="16"/>
                <w:szCs w:val="16"/>
              </w:rPr>
            </w:pPr>
            <w:r w:rsidRPr="00B96BAC">
              <w:rPr>
                <w:bCs/>
                <w:sz w:val="16"/>
                <w:szCs w:val="16"/>
              </w:rPr>
              <w:t>15/94</w:t>
            </w:r>
          </w:p>
        </w:tc>
        <w:tc>
          <w:tcPr>
            <w:tcW w:w="363" w:type="pct"/>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ind w:left="-57"/>
              <w:jc w:val="center"/>
              <w:rPr>
                <w:bCs/>
                <w:sz w:val="16"/>
                <w:szCs w:val="16"/>
              </w:rPr>
            </w:pPr>
            <w:r w:rsidRPr="00B96BAC">
              <w:rPr>
                <w:bCs/>
                <w:sz w:val="16"/>
                <w:szCs w:val="16"/>
              </w:rPr>
              <w:t>113</w:t>
            </w:r>
          </w:p>
        </w:tc>
        <w:tc>
          <w:tcPr>
            <w:tcW w:w="516" w:type="pct"/>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jc w:val="center"/>
              <w:rPr>
                <w:bCs/>
                <w:sz w:val="16"/>
                <w:szCs w:val="16"/>
              </w:rPr>
            </w:pPr>
            <w:r w:rsidRPr="00B96BAC">
              <w:rPr>
                <w:bCs/>
                <w:sz w:val="16"/>
                <w:szCs w:val="16"/>
              </w:rPr>
              <w:t>69/61</w:t>
            </w:r>
          </w:p>
        </w:tc>
        <w:tc>
          <w:tcPr>
            <w:tcW w:w="578" w:type="pct"/>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ind w:left="-57"/>
              <w:jc w:val="center"/>
              <w:rPr>
                <w:bCs/>
                <w:sz w:val="16"/>
                <w:szCs w:val="16"/>
              </w:rPr>
            </w:pPr>
            <w:r w:rsidRPr="00B96BAC">
              <w:rPr>
                <w:bCs/>
                <w:sz w:val="16"/>
                <w:szCs w:val="16"/>
              </w:rPr>
              <w:t>7,53±</w:t>
            </w:r>
          </w:p>
          <w:p w:rsidR="00A667E9" w:rsidRPr="00B96BAC" w:rsidRDefault="00A667E9" w:rsidP="00E720CE">
            <w:pPr>
              <w:widowControl w:val="0"/>
              <w:tabs>
                <w:tab w:val="num" w:pos="0"/>
              </w:tabs>
              <w:ind w:left="-57"/>
              <w:jc w:val="center"/>
              <w:rPr>
                <w:bCs/>
                <w:sz w:val="16"/>
                <w:szCs w:val="16"/>
              </w:rPr>
            </w:pPr>
            <w:r w:rsidRPr="00B96BAC">
              <w:rPr>
                <w:bCs/>
                <w:sz w:val="16"/>
                <w:szCs w:val="16"/>
              </w:rPr>
              <w:t>0,31**</w:t>
            </w:r>
          </w:p>
        </w:tc>
        <w:tc>
          <w:tcPr>
            <w:tcW w:w="763" w:type="pct"/>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ind w:left="-57"/>
              <w:jc w:val="center"/>
              <w:rPr>
                <w:bCs/>
                <w:sz w:val="16"/>
                <w:szCs w:val="16"/>
              </w:rPr>
            </w:pPr>
            <w:r w:rsidRPr="00B96BAC">
              <w:rPr>
                <w:bCs/>
                <w:sz w:val="16"/>
                <w:szCs w:val="16"/>
              </w:rPr>
              <w:t>4,60±0,68</w:t>
            </w:r>
            <w:r w:rsidRPr="00B96BAC">
              <w:rPr>
                <w:bCs/>
                <w:sz w:val="16"/>
                <w:szCs w:val="16"/>
                <w:lang w:val="en-US"/>
              </w:rPr>
              <w:t xml:space="preserve"> </w:t>
            </w:r>
            <w:r w:rsidRPr="00B96BAC">
              <w:rPr>
                <w:bCs/>
                <w:sz w:val="16"/>
                <w:szCs w:val="16"/>
              </w:rPr>
              <w:t>/ 61</w:t>
            </w:r>
          </w:p>
        </w:tc>
        <w:tc>
          <w:tcPr>
            <w:tcW w:w="684" w:type="pct"/>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ind w:left="-57"/>
              <w:jc w:val="center"/>
              <w:rPr>
                <w:bCs/>
                <w:sz w:val="16"/>
                <w:szCs w:val="16"/>
              </w:rPr>
            </w:pPr>
            <w:r w:rsidRPr="00B96BAC">
              <w:rPr>
                <w:bCs/>
                <w:sz w:val="16"/>
                <w:szCs w:val="16"/>
              </w:rPr>
              <w:t>1,60±0,60</w:t>
            </w:r>
            <w:r w:rsidRPr="00B96BAC">
              <w:rPr>
                <w:bCs/>
                <w:sz w:val="16"/>
                <w:szCs w:val="16"/>
                <w:lang w:val="en-US"/>
              </w:rPr>
              <w:t xml:space="preserve"> </w:t>
            </w:r>
            <w:r w:rsidRPr="00B96BAC">
              <w:rPr>
                <w:bCs/>
                <w:sz w:val="16"/>
                <w:szCs w:val="16"/>
              </w:rPr>
              <w:t>/ 21</w:t>
            </w:r>
          </w:p>
        </w:tc>
        <w:tc>
          <w:tcPr>
            <w:tcW w:w="674" w:type="pct"/>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ind w:left="-57"/>
              <w:jc w:val="center"/>
              <w:rPr>
                <w:bCs/>
                <w:sz w:val="16"/>
                <w:szCs w:val="16"/>
              </w:rPr>
            </w:pPr>
            <w:r w:rsidRPr="00B96BAC">
              <w:rPr>
                <w:bCs/>
                <w:sz w:val="16"/>
                <w:szCs w:val="16"/>
              </w:rPr>
              <w:t>1,33±0,44/ 18</w:t>
            </w:r>
          </w:p>
        </w:tc>
      </w:tr>
    </w:tbl>
    <w:p w:rsidR="00A667E9" w:rsidRPr="00B96BAC" w:rsidRDefault="00A667E9" w:rsidP="00A667E9">
      <w:pPr>
        <w:widowControl w:val="0"/>
        <w:tabs>
          <w:tab w:val="num" w:pos="0"/>
        </w:tabs>
        <w:spacing w:before="60"/>
        <w:ind w:firstLine="284"/>
        <w:jc w:val="both"/>
        <w:rPr>
          <w:sz w:val="20"/>
          <w:szCs w:val="20"/>
        </w:rPr>
      </w:pPr>
      <w:r w:rsidRPr="00B96BAC">
        <w:rPr>
          <w:sz w:val="20"/>
          <w:szCs w:val="20"/>
        </w:rPr>
        <w:t>Установлено, что в 1 контрольной группе получено 6,00 эмбрионов и яйцеклеток в расчете на одного дон</w:t>
      </w:r>
      <w:r w:rsidRPr="00B96BAC">
        <w:rPr>
          <w:sz w:val="20"/>
          <w:szCs w:val="20"/>
        </w:rPr>
        <w:t>о</w:t>
      </w:r>
      <w:r w:rsidRPr="00B96BAC">
        <w:rPr>
          <w:sz w:val="20"/>
          <w:szCs w:val="20"/>
        </w:rPr>
        <w:t>ра, в то время как во 2, 3 и 4 опытных группах соответс</w:t>
      </w:r>
      <w:r w:rsidRPr="00B96BAC">
        <w:rPr>
          <w:sz w:val="20"/>
          <w:szCs w:val="20"/>
        </w:rPr>
        <w:t>т</w:t>
      </w:r>
      <w:r w:rsidRPr="00B96BAC">
        <w:rPr>
          <w:sz w:val="20"/>
          <w:szCs w:val="20"/>
        </w:rPr>
        <w:t xml:space="preserve">венно на 2,67 (P&lt;0,001), 3,31 (P&lt;0,001) и 1,53 (P&lt;0,01) больше. Из них с оценкой </w:t>
      </w:r>
      <w:r>
        <w:rPr>
          <w:sz w:val="20"/>
          <w:szCs w:val="20"/>
        </w:rPr>
        <w:t>«</w:t>
      </w:r>
      <w:r w:rsidRPr="00B96BAC">
        <w:rPr>
          <w:sz w:val="20"/>
          <w:szCs w:val="20"/>
        </w:rPr>
        <w:t>пригодные для трансплантации</w:t>
      </w:r>
      <w:r>
        <w:rPr>
          <w:sz w:val="20"/>
          <w:szCs w:val="20"/>
        </w:rPr>
        <w:t>»</w:t>
      </w:r>
      <w:r w:rsidRPr="00B96BAC">
        <w:rPr>
          <w:sz w:val="20"/>
          <w:szCs w:val="20"/>
        </w:rPr>
        <w:t xml:space="preserve"> составили: в 1 контрольной группе 68%, а во 2, 3 и 4-й опытных группах соответственно 60, 64 и 61%. Число дегенерированных эмбрионов</w:t>
      </w:r>
      <w:r>
        <w:rPr>
          <w:sz w:val="20"/>
          <w:szCs w:val="20"/>
        </w:rPr>
        <w:t>,</w:t>
      </w:r>
      <w:r w:rsidRPr="00B96BAC">
        <w:rPr>
          <w:sz w:val="20"/>
          <w:szCs w:val="20"/>
        </w:rPr>
        <w:t xml:space="preserve"> наоборот, в контрол</w:t>
      </w:r>
      <w:r w:rsidRPr="00B96BAC">
        <w:rPr>
          <w:sz w:val="20"/>
          <w:szCs w:val="20"/>
        </w:rPr>
        <w:t>ь</w:t>
      </w:r>
      <w:r w:rsidRPr="00B96BAC">
        <w:rPr>
          <w:sz w:val="20"/>
          <w:szCs w:val="20"/>
        </w:rPr>
        <w:t>ной группе было меньше</w:t>
      </w:r>
      <w:r>
        <w:rPr>
          <w:sz w:val="20"/>
          <w:szCs w:val="20"/>
        </w:rPr>
        <w:t xml:space="preserve">, </w:t>
      </w:r>
      <w:r w:rsidRPr="00B96BAC">
        <w:rPr>
          <w:sz w:val="20"/>
          <w:szCs w:val="20"/>
        </w:rPr>
        <w:t xml:space="preserve">чем во 2 и 3 опытных группах на 14 и </w:t>
      </w:r>
      <w:r>
        <w:rPr>
          <w:sz w:val="20"/>
          <w:szCs w:val="20"/>
        </w:rPr>
        <w:t>11 п.п., в 4-й больше на 3 п.п.</w:t>
      </w:r>
    </w:p>
    <w:p w:rsidR="00A667E9" w:rsidRDefault="00A667E9" w:rsidP="00A667E9">
      <w:pPr>
        <w:widowControl w:val="0"/>
        <w:tabs>
          <w:tab w:val="num" w:pos="0"/>
        </w:tabs>
        <w:ind w:firstLine="284"/>
        <w:jc w:val="both"/>
        <w:rPr>
          <w:bCs/>
          <w:sz w:val="20"/>
          <w:szCs w:val="20"/>
        </w:rPr>
      </w:pPr>
      <w:r w:rsidRPr="00B96BAC">
        <w:rPr>
          <w:sz w:val="20"/>
          <w:szCs w:val="20"/>
        </w:rPr>
        <w:t xml:space="preserve">Результаты изучения показателей рефракции и глубины проникновения спермиев в течковой слизи, взятой у </w:t>
      </w:r>
      <w:r>
        <w:rPr>
          <w:sz w:val="20"/>
          <w:szCs w:val="20"/>
        </w:rPr>
        <w:t>коров-доноров перед осеменением</w:t>
      </w:r>
      <w:r w:rsidRPr="00B96BAC">
        <w:rPr>
          <w:sz w:val="20"/>
          <w:szCs w:val="20"/>
        </w:rPr>
        <w:t xml:space="preserve"> в связи с методом стимуляции полиовуляции, </w:t>
      </w:r>
      <w:r w:rsidRPr="00B96BAC">
        <w:rPr>
          <w:bCs/>
          <w:sz w:val="20"/>
          <w:szCs w:val="20"/>
        </w:rPr>
        <w:t>указываю</w:t>
      </w:r>
      <w:r>
        <w:rPr>
          <w:bCs/>
          <w:sz w:val="20"/>
          <w:szCs w:val="20"/>
        </w:rPr>
        <w:t>т, что во 2 и 3 опы</w:t>
      </w:r>
      <w:r>
        <w:rPr>
          <w:bCs/>
          <w:sz w:val="20"/>
          <w:szCs w:val="20"/>
        </w:rPr>
        <w:t>т</w:t>
      </w:r>
      <w:r>
        <w:rPr>
          <w:bCs/>
          <w:sz w:val="20"/>
          <w:szCs w:val="20"/>
        </w:rPr>
        <w:t>ных группах после обработки коров-доноров</w:t>
      </w:r>
      <w:r w:rsidRPr="00B96BAC">
        <w:rPr>
          <w:bCs/>
          <w:sz w:val="20"/>
          <w:szCs w:val="20"/>
        </w:rPr>
        <w:t xml:space="preserve"> наблюдались достоверные изменения по показателю коэффицие</w:t>
      </w:r>
      <w:r w:rsidRPr="00B96BAC">
        <w:rPr>
          <w:bCs/>
          <w:sz w:val="20"/>
          <w:szCs w:val="20"/>
        </w:rPr>
        <w:t>н</w:t>
      </w:r>
      <w:r w:rsidRPr="00B96BAC">
        <w:rPr>
          <w:bCs/>
          <w:sz w:val="20"/>
          <w:szCs w:val="20"/>
        </w:rPr>
        <w:t>та рефракции (nД) слизи, взятой перед осеменением у коров-доноров.</w:t>
      </w:r>
    </w:p>
    <w:p w:rsidR="00A667E9" w:rsidRPr="00B96BAC" w:rsidRDefault="00A667E9" w:rsidP="00A667E9">
      <w:pPr>
        <w:widowControl w:val="0"/>
        <w:tabs>
          <w:tab w:val="num" w:pos="0"/>
        </w:tabs>
        <w:ind w:firstLine="284"/>
        <w:jc w:val="both"/>
        <w:rPr>
          <w:bCs/>
          <w:sz w:val="20"/>
          <w:szCs w:val="20"/>
        </w:rPr>
      </w:pPr>
      <w:r w:rsidRPr="00B96BAC">
        <w:rPr>
          <w:bCs/>
          <w:sz w:val="20"/>
          <w:szCs w:val="20"/>
        </w:rPr>
        <w:t xml:space="preserve">Снижение nД составило по группам 0,0074 и 0,0098 (1,3466 против 1,3392 и 1,3368) соответственно (P&lt;0,05 и P&lt;0,01). Также установлено, что по показателю глубины продвижения спермиев в течковой слизи высоко достоверные различия установлены лишь в третьей опытной группе, где показатель был выше на </w:t>
      </w:r>
      <w:smartTag w:uri="urn:schemas-microsoft-com:office:smarttags" w:element="metricconverter">
        <w:smartTagPr>
          <w:attr w:name="ProductID" w:val="27 мм"/>
        </w:smartTagPr>
        <w:smartTag w:uri="urn:schemas-microsoft-com:office:smarttags" w:element="PlaceName">
          <w:smartTagPr>
            <w:attr w:name="ProductID" w:val="27 мм"/>
          </w:smartTagPr>
          <w:r w:rsidRPr="00B96BAC">
            <w:rPr>
              <w:bCs/>
              <w:sz w:val="20"/>
              <w:szCs w:val="20"/>
            </w:rPr>
            <w:t>27 мм</w:t>
          </w:r>
        </w:smartTag>
      </w:smartTag>
      <w:r w:rsidRPr="00B96BAC">
        <w:rPr>
          <w:bCs/>
          <w:sz w:val="20"/>
          <w:szCs w:val="20"/>
        </w:rPr>
        <w:t xml:space="preserve"> (68,7 против </w:t>
      </w:r>
      <w:smartTag w:uri="urn:schemas-microsoft-com:office:smarttags" w:element="metricconverter">
        <w:smartTagPr>
          <w:attr w:name="ProductID" w:val="42,2 мм"/>
        </w:smartTagPr>
        <w:smartTag w:uri="urn:schemas-microsoft-com:office:smarttags" w:element="PlaceName">
          <w:smartTagPr>
            <w:attr w:name="ProductID" w:val="42,2 мм"/>
          </w:smartTagPr>
          <w:r w:rsidRPr="00B96BAC">
            <w:rPr>
              <w:bCs/>
              <w:sz w:val="20"/>
              <w:szCs w:val="20"/>
            </w:rPr>
            <w:t>42,2 мм</w:t>
          </w:r>
        </w:smartTag>
      </w:smartTag>
      <w:r w:rsidRPr="00B96BAC">
        <w:rPr>
          <w:bCs/>
          <w:sz w:val="20"/>
          <w:szCs w:val="20"/>
        </w:rPr>
        <w:t>; P&lt;0,001). У жи</w:t>
      </w:r>
      <w:r>
        <w:rPr>
          <w:bCs/>
          <w:sz w:val="20"/>
          <w:szCs w:val="20"/>
        </w:rPr>
        <w:t>вотных четвертой опытной группы</w:t>
      </w:r>
      <w:r w:rsidRPr="00B96BAC">
        <w:rPr>
          <w:bCs/>
          <w:sz w:val="20"/>
          <w:szCs w:val="20"/>
        </w:rPr>
        <w:t xml:space="preserve"> при использовании максимально</w:t>
      </w:r>
      <w:r>
        <w:rPr>
          <w:bCs/>
          <w:sz w:val="20"/>
          <w:szCs w:val="20"/>
        </w:rPr>
        <w:t>го воздейс</w:t>
      </w:r>
      <w:r>
        <w:rPr>
          <w:bCs/>
          <w:sz w:val="20"/>
          <w:szCs w:val="20"/>
        </w:rPr>
        <w:t>т</w:t>
      </w:r>
      <w:r>
        <w:rPr>
          <w:bCs/>
          <w:sz w:val="20"/>
          <w:szCs w:val="20"/>
        </w:rPr>
        <w:t>вия на БАТ</w:t>
      </w:r>
      <w:r w:rsidRPr="00B96BAC">
        <w:rPr>
          <w:bCs/>
          <w:sz w:val="20"/>
          <w:szCs w:val="20"/>
        </w:rPr>
        <w:t xml:space="preserve"> уровень изменения физико-биологических показателей церв</w:t>
      </w:r>
      <w:r>
        <w:rPr>
          <w:bCs/>
          <w:sz w:val="20"/>
          <w:szCs w:val="20"/>
        </w:rPr>
        <w:t>икальной течковой слизи оставал</w:t>
      </w:r>
      <w:r w:rsidRPr="00B96BAC">
        <w:rPr>
          <w:bCs/>
          <w:sz w:val="20"/>
          <w:szCs w:val="20"/>
        </w:rPr>
        <w:t>с</w:t>
      </w:r>
      <w:r>
        <w:rPr>
          <w:bCs/>
          <w:sz w:val="20"/>
          <w:szCs w:val="20"/>
        </w:rPr>
        <w:t>я близким</w:t>
      </w:r>
      <w:r w:rsidRPr="00B96BAC">
        <w:rPr>
          <w:bCs/>
          <w:sz w:val="20"/>
          <w:szCs w:val="20"/>
        </w:rPr>
        <w:t xml:space="preserve"> к контрольной группе.</w:t>
      </w:r>
    </w:p>
    <w:p w:rsidR="00A667E9" w:rsidRPr="00B96BAC" w:rsidRDefault="00A667E9" w:rsidP="00A667E9">
      <w:pPr>
        <w:widowControl w:val="0"/>
        <w:tabs>
          <w:tab w:val="num" w:pos="0"/>
        </w:tabs>
        <w:ind w:firstLine="284"/>
        <w:jc w:val="both"/>
        <w:rPr>
          <w:sz w:val="20"/>
          <w:szCs w:val="20"/>
        </w:rPr>
      </w:pPr>
      <w:r w:rsidRPr="00B96BAC">
        <w:rPr>
          <w:sz w:val="20"/>
          <w:szCs w:val="20"/>
        </w:rPr>
        <w:t>Следовательно, из изученных режимов наиболее соответствует готовности организма коров-доноров к зач</w:t>
      </w:r>
      <w:r w:rsidRPr="00B96BAC">
        <w:rPr>
          <w:sz w:val="20"/>
          <w:szCs w:val="20"/>
        </w:rPr>
        <w:t>а</w:t>
      </w:r>
      <w:r w:rsidRPr="00B96BAC">
        <w:rPr>
          <w:sz w:val="20"/>
          <w:szCs w:val="20"/>
        </w:rPr>
        <w:t>тию вариант воздействия, характерный для 3 опытной группы, который обеспечивает дополнительный выход 1,84 пригодных для трансплантации эмбриона в расчете на одного донора (P&lt;0,05).</w:t>
      </w:r>
    </w:p>
    <w:p w:rsidR="00A667E9" w:rsidRDefault="00A667E9" w:rsidP="00A667E9">
      <w:pPr>
        <w:widowControl w:val="0"/>
        <w:tabs>
          <w:tab w:val="num" w:pos="0"/>
        </w:tabs>
        <w:ind w:firstLine="284"/>
        <w:jc w:val="both"/>
        <w:rPr>
          <w:bCs/>
          <w:sz w:val="20"/>
          <w:szCs w:val="20"/>
        </w:rPr>
      </w:pPr>
      <w:r w:rsidRPr="00B96BAC">
        <w:rPr>
          <w:bCs/>
          <w:sz w:val="20"/>
          <w:szCs w:val="20"/>
        </w:rPr>
        <w:t>Уровни прогестерона и ФСГ в период акупунктурно-гормональной обработки представлены в таблице 3.</w:t>
      </w:r>
      <w:r w:rsidRPr="004D75EA">
        <w:rPr>
          <w:bCs/>
          <w:sz w:val="20"/>
          <w:szCs w:val="20"/>
        </w:rPr>
        <w:t xml:space="preserve"> </w:t>
      </w:r>
    </w:p>
    <w:tbl>
      <w:tblPr>
        <w:tblpPr w:leftFromText="180" w:rightFromText="180" w:vertAnchor="text" w:horzAnchor="margin" w:tblpXSpec="center" w:tblpY="322"/>
        <w:tblW w:w="6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8"/>
        <w:gridCol w:w="1347"/>
        <w:gridCol w:w="1310"/>
        <w:gridCol w:w="1178"/>
        <w:gridCol w:w="1213"/>
      </w:tblGrid>
      <w:tr w:rsidR="00A667E9" w:rsidRPr="00B96BAC" w:rsidTr="00E720CE">
        <w:trPr>
          <w:trHeight w:val="328"/>
        </w:trPr>
        <w:tc>
          <w:tcPr>
            <w:tcW w:w="988" w:type="dxa"/>
            <w:vMerge w:val="restart"/>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jc w:val="center"/>
              <w:rPr>
                <w:bCs/>
                <w:sz w:val="16"/>
                <w:szCs w:val="16"/>
              </w:rPr>
            </w:pPr>
            <w:r w:rsidRPr="00B96BAC">
              <w:rPr>
                <w:bCs/>
                <w:sz w:val="16"/>
                <w:szCs w:val="16"/>
              </w:rPr>
              <w:t>Дни пол</w:t>
            </w:r>
            <w:r w:rsidRPr="00B96BAC">
              <w:rPr>
                <w:bCs/>
                <w:sz w:val="16"/>
                <w:szCs w:val="16"/>
              </w:rPr>
              <w:t>о</w:t>
            </w:r>
            <w:r w:rsidRPr="00B96BAC">
              <w:rPr>
                <w:bCs/>
                <w:sz w:val="16"/>
                <w:szCs w:val="16"/>
              </w:rPr>
              <w:t>вого цикла</w:t>
            </w:r>
          </w:p>
        </w:tc>
        <w:tc>
          <w:tcPr>
            <w:tcW w:w="5048" w:type="dxa"/>
            <w:gridSpan w:val="4"/>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jc w:val="center"/>
              <w:rPr>
                <w:bCs/>
                <w:sz w:val="16"/>
                <w:szCs w:val="16"/>
              </w:rPr>
            </w:pPr>
            <w:r w:rsidRPr="00B96BAC">
              <w:rPr>
                <w:bCs/>
                <w:sz w:val="16"/>
                <w:szCs w:val="16"/>
              </w:rPr>
              <w:t>Группы животных</w:t>
            </w:r>
          </w:p>
        </w:tc>
      </w:tr>
      <w:tr w:rsidR="00A667E9" w:rsidRPr="00B96BAC" w:rsidTr="00E720CE">
        <w:trPr>
          <w:trHeight w:val="328"/>
        </w:trPr>
        <w:tc>
          <w:tcPr>
            <w:tcW w:w="988" w:type="dxa"/>
            <w:vMerge/>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rPr>
                <w:bCs/>
                <w:sz w:val="16"/>
                <w:szCs w:val="16"/>
              </w:rPr>
            </w:pPr>
          </w:p>
        </w:tc>
        <w:tc>
          <w:tcPr>
            <w:tcW w:w="1347"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jc w:val="center"/>
              <w:rPr>
                <w:bCs/>
                <w:sz w:val="16"/>
                <w:szCs w:val="16"/>
                <w:lang w:val="en-US"/>
              </w:rPr>
            </w:pPr>
            <w:r w:rsidRPr="00B96BAC">
              <w:rPr>
                <w:bCs/>
                <w:sz w:val="16"/>
                <w:szCs w:val="16"/>
              </w:rPr>
              <w:t>1 – контрол</w:t>
            </w:r>
            <w:r w:rsidRPr="00B96BAC">
              <w:rPr>
                <w:bCs/>
                <w:sz w:val="16"/>
                <w:szCs w:val="16"/>
              </w:rPr>
              <w:t>ь</w:t>
            </w:r>
            <w:r w:rsidRPr="00B96BAC">
              <w:rPr>
                <w:bCs/>
                <w:sz w:val="16"/>
                <w:szCs w:val="16"/>
              </w:rPr>
              <w:t>ная</w:t>
            </w:r>
            <w:r>
              <w:rPr>
                <w:bCs/>
                <w:sz w:val="16"/>
                <w:szCs w:val="16"/>
              </w:rPr>
              <w:t xml:space="preserve">, </w:t>
            </w:r>
            <w:r w:rsidRPr="00B96BAC">
              <w:rPr>
                <w:bCs/>
                <w:sz w:val="16"/>
                <w:szCs w:val="16"/>
                <w:lang w:val="en-US"/>
              </w:rPr>
              <w:t>n=16</w:t>
            </w:r>
          </w:p>
        </w:tc>
        <w:tc>
          <w:tcPr>
            <w:tcW w:w="1310"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jc w:val="center"/>
              <w:rPr>
                <w:bCs/>
                <w:sz w:val="16"/>
                <w:szCs w:val="16"/>
              </w:rPr>
            </w:pPr>
            <w:r w:rsidRPr="00B96BAC">
              <w:rPr>
                <w:bCs/>
                <w:sz w:val="16"/>
                <w:szCs w:val="16"/>
              </w:rPr>
              <w:t>2 – опытная,</w:t>
            </w:r>
          </w:p>
          <w:p w:rsidR="00A667E9" w:rsidRPr="00B96BAC" w:rsidRDefault="00A667E9" w:rsidP="00E720CE">
            <w:pPr>
              <w:widowControl w:val="0"/>
              <w:tabs>
                <w:tab w:val="num" w:pos="0"/>
              </w:tabs>
              <w:jc w:val="center"/>
              <w:rPr>
                <w:bCs/>
                <w:sz w:val="16"/>
                <w:szCs w:val="16"/>
              </w:rPr>
            </w:pPr>
            <w:r w:rsidRPr="00B96BAC">
              <w:rPr>
                <w:bCs/>
                <w:sz w:val="16"/>
                <w:szCs w:val="16"/>
                <w:lang w:val="en-US"/>
              </w:rPr>
              <w:t>n=16</w:t>
            </w:r>
          </w:p>
        </w:tc>
        <w:tc>
          <w:tcPr>
            <w:tcW w:w="1178"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jc w:val="center"/>
              <w:rPr>
                <w:bCs/>
                <w:sz w:val="16"/>
                <w:szCs w:val="16"/>
              </w:rPr>
            </w:pPr>
            <w:r w:rsidRPr="00B96BAC">
              <w:rPr>
                <w:bCs/>
                <w:sz w:val="16"/>
                <w:szCs w:val="16"/>
              </w:rPr>
              <w:t>3 – опытная,</w:t>
            </w:r>
          </w:p>
          <w:p w:rsidR="00A667E9" w:rsidRPr="00B96BAC" w:rsidRDefault="00A667E9" w:rsidP="00E720CE">
            <w:pPr>
              <w:widowControl w:val="0"/>
              <w:tabs>
                <w:tab w:val="num" w:pos="0"/>
              </w:tabs>
              <w:jc w:val="center"/>
              <w:rPr>
                <w:bCs/>
                <w:sz w:val="16"/>
                <w:szCs w:val="16"/>
              </w:rPr>
            </w:pPr>
            <w:r w:rsidRPr="00B96BAC">
              <w:rPr>
                <w:bCs/>
                <w:sz w:val="16"/>
                <w:szCs w:val="16"/>
                <w:lang w:val="en-US"/>
              </w:rPr>
              <w:t>n=16</w:t>
            </w:r>
          </w:p>
        </w:tc>
        <w:tc>
          <w:tcPr>
            <w:tcW w:w="1213"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jc w:val="center"/>
              <w:rPr>
                <w:bCs/>
                <w:sz w:val="16"/>
                <w:szCs w:val="16"/>
              </w:rPr>
            </w:pPr>
            <w:r w:rsidRPr="00B96BAC">
              <w:rPr>
                <w:bCs/>
                <w:sz w:val="16"/>
                <w:szCs w:val="16"/>
              </w:rPr>
              <w:t>4 – опытная,</w:t>
            </w:r>
          </w:p>
          <w:p w:rsidR="00A667E9" w:rsidRPr="00B96BAC" w:rsidRDefault="00A667E9" w:rsidP="00E720CE">
            <w:pPr>
              <w:widowControl w:val="0"/>
              <w:tabs>
                <w:tab w:val="num" w:pos="0"/>
              </w:tabs>
              <w:jc w:val="center"/>
              <w:rPr>
                <w:bCs/>
                <w:sz w:val="16"/>
                <w:szCs w:val="16"/>
              </w:rPr>
            </w:pPr>
            <w:r w:rsidRPr="00B96BAC">
              <w:rPr>
                <w:bCs/>
                <w:sz w:val="16"/>
                <w:szCs w:val="16"/>
                <w:lang w:val="en-US"/>
              </w:rPr>
              <w:t>n=16</w:t>
            </w:r>
          </w:p>
        </w:tc>
      </w:tr>
      <w:tr w:rsidR="00A667E9" w:rsidRPr="00B96BAC" w:rsidTr="00E720CE">
        <w:trPr>
          <w:trHeight w:val="328"/>
        </w:trPr>
        <w:tc>
          <w:tcPr>
            <w:tcW w:w="6036" w:type="dxa"/>
            <w:gridSpan w:val="5"/>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jc w:val="center"/>
              <w:rPr>
                <w:bCs/>
                <w:sz w:val="16"/>
                <w:szCs w:val="16"/>
              </w:rPr>
            </w:pPr>
            <w:r w:rsidRPr="00B96BAC">
              <w:rPr>
                <w:bCs/>
                <w:sz w:val="16"/>
                <w:szCs w:val="16"/>
              </w:rPr>
              <w:t>ФСГ, нг/мл</w:t>
            </w:r>
          </w:p>
        </w:tc>
      </w:tr>
      <w:tr w:rsidR="00A667E9" w:rsidRPr="00B96BAC" w:rsidTr="00E720CE">
        <w:trPr>
          <w:trHeight w:val="328"/>
        </w:trPr>
        <w:tc>
          <w:tcPr>
            <w:tcW w:w="988"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jc w:val="center"/>
              <w:rPr>
                <w:bCs/>
                <w:sz w:val="16"/>
                <w:szCs w:val="16"/>
              </w:rPr>
            </w:pPr>
            <w:r w:rsidRPr="00B96BAC">
              <w:rPr>
                <w:bCs/>
                <w:sz w:val="16"/>
                <w:szCs w:val="16"/>
              </w:rPr>
              <w:t>5-й день</w:t>
            </w:r>
          </w:p>
        </w:tc>
        <w:tc>
          <w:tcPr>
            <w:tcW w:w="1347"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jc w:val="center"/>
              <w:rPr>
                <w:bCs/>
                <w:sz w:val="16"/>
                <w:szCs w:val="16"/>
              </w:rPr>
            </w:pPr>
            <w:r w:rsidRPr="00B96BAC">
              <w:rPr>
                <w:bCs/>
                <w:sz w:val="16"/>
                <w:szCs w:val="16"/>
              </w:rPr>
              <w:t>9,71±0,521</w:t>
            </w:r>
          </w:p>
        </w:tc>
        <w:tc>
          <w:tcPr>
            <w:tcW w:w="1310"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jc w:val="center"/>
              <w:rPr>
                <w:bCs/>
                <w:sz w:val="16"/>
                <w:szCs w:val="16"/>
              </w:rPr>
            </w:pPr>
            <w:r w:rsidRPr="00B96BAC">
              <w:rPr>
                <w:bCs/>
                <w:sz w:val="16"/>
                <w:szCs w:val="16"/>
              </w:rPr>
              <w:t>9,24±0,639</w:t>
            </w:r>
          </w:p>
        </w:tc>
        <w:tc>
          <w:tcPr>
            <w:tcW w:w="1178"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jc w:val="center"/>
              <w:rPr>
                <w:bCs/>
                <w:sz w:val="16"/>
                <w:szCs w:val="16"/>
              </w:rPr>
            </w:pPr>
            <w:r w:rsidRPr="00B96BAC">
              <w:rPr>
                <w:bCs/>
                <w:sz w:val="16"/>
                <w:szCs w:val="16"/>
              </w:rPr>
              <w:t>9,86±0,463</w:t>
            </w:r>
          </w:p>
        </w:tc>
        <w:tc>
          <w:tcPr>
            <w:tcW w:w="1213"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jc w:val="center"/>
              <w:rPr>
                <w:bCs/>
                <w:sz w:val="16"/>
                <w:szCs w:val="16"/>
              </w:rPr>
            </w:pPr>
            <w:r w:rsidRPr="00B96BAC">
              <w:rPr>
                <w:bCs/>
                <w:sz w:val="16"/>
                <w:szCs w:val="16"/>
              </w:rPr>
              <w:t>9,74±0,386</w:t>
            </w:r>
          </w:p>
        </w:tc>
      </w:tr>
      <w:tr w:rsidR="00A667E9" w:rsidRPr="00B96BAC" w:rsidTr="00E720CE">
        <w:trPr>
          <w:trHeight w:val="328"/>
        </w:trPr>
        <w:tc>
          <w:tcPr>
            <w:tcW w:w="988"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jc w:val="center"/>
              <w:rPr>
                <w:bCs/>
                <w:sz w:val="16"/>
                <w:szCs w:val="16"/>
              </w:rPr>
            </w:pPr>
            <w:r w:rsidRPr="00B96BAC">
              <w:rPr>
                <w:bCs/>
                <w:sz w:val="16"/>
                <w:szCs w:val="16"/>
              </w:rPr>
              <w:t>10-й день</w:t>
            </w:r>
          </w:p>
        </w:tc>
        <w:tc>
          <w:tcPr>
            <w:tcW w:w="1347"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jc w:val="center"/>
              <w:rPr>
                <w:bCs/>
                <w:sz w:val="16"/>
                <w:szCs w:val="16"/>
              </w:rPr>
            </w:pPr>
            <w:r w:rsidRPr="00B96BAC">
              <w:rPr>
                <w:bCs/>
                <w:sz w:val="16"/>
                <w:szCs w:val="16"/>
              </w:rPr>
              <w:t>12,94±0,435</w:t>
            </w:r>
          </w:p>
        </w:tc>
        <w:tc>
          <w:tcPr>
            <w:tcW w:w="1310"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jc w:val="center"/>
              <w:rPr>
                <w:bCs/>
                <w:sz w:val="16"/>
                <w:szCs w:val="16"/>
              </w:rPr>
            </w:pPr>
            <w:r w:rsidRPr="00B96BAC">
              <w:rPr>
                <w:bCs/>
                <w:sz w:val="16"/>
                <w:szCs w:val="16"/>
              </w:rPr>
              <w:t>13,27±0,598</w:t>
            </w:r>
          </w:p>
        </w:tc>
        <w:tc>
          <w:tcPr>
            <w:tcW w:w="1178"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jc w:val="center"/>
              <w:rPr>
                <w:bCs/>
                <w:sz w:val="16"/>
                <w:szCs w:val="16"/>
              </w:rPr>
            </w:pPr>
            <w:r w:rsidRPr="00B96BAC">
              <w:rPr>
                <w:bCs/>
                <w:sz w:val="16"/>
                <w:szCs w:val="16"/>
              </w:rPr>
              <w:t>13,82±0,356</w:t>
            </w:r>
          </w:p>
        </w:tc>
        <w:tc>
          <w:tcPr>
            <w:tcW w:w="1213"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jc w:val="center"/>
              <w:rPr>
                <w:bCs/>
                <w:sz w:val="16"/>
                <w:szCs w:val="16"/>
              </w:rPr>
            </w:pPr>
            <w:r w:rsidRPr="00B96BAC">
              <w:rPr>
                <w:bCs/>
                <w:sz w:val="16"/>
                <w:szCs w:val="16"/>
              </w:rPr>
              <w:t>13,20±0,394</w:t>
            </w:r>
          </w:p>
        </w:tc>
      </w:tr>
      <w:tr w:rsidR="00A667E9" w:rsidRPr="00B96BAC" w:rsidTr="00E720CE">
        <w:trPr>
          <w:trHeight w:val="328"/>
        </w:trPr>
        <w:tc>
          <w:tcPr>
            <w:tcW w:w="988"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jc w:val="center"/>
              <w:rPr>
                <w:bCs/>
                <w:sz w:val="16"/>
                <w:szCs w:val="16"/>
              </w:rPr>
            </w:pPr>
            <w:r w:rsidRPr="00B96BAC">
              <w:rPr>
                <w:bCs/>
                <w:sz w:val="16"/>
                <w:szCs w:val="16"/>
              </w:rPr>
              <w:t>15-й день</w:t>
            </w:r>
          </w:p>
        </w:tc>
        <w:tc>
          <w:tcPr>
            <w:tcW w:w="1347"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jc w:val="center"/>
              <w:rPr>
                <w:bCs/>
                <w:sz w:val="16"/>
                <w:szCs w:val="16"/>
              </w:rPr>
            </w:pPr>
            <w:r w:rsidRPr="00B96BAC">
              <w:rPr>
                <w:bCs/>
                <w:sz w:val="16"/>
                <w:szCs w:val="16"/>
              </w:rPr>
              <w:t>13,85±0,389</w:t>
            </w:r>
          </w:p>
        </w:tc>
        <w:tc>
          <w:tcPr>
            <w:tcW w:w="1310"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jc w:val="center"/>
              <w:rPr>
                <w:bCs/>
                <w:sz w:val="16"/>
                <w:szCs w:val="16"/>
              </w:rPr>
            </w:pPr>
            <w:r w:rsidRPr="00B96BAC">
              <w:rPr>
                <w:bCs/>
                <w:sz w:val="16"/>
                <w:szCs w:val="16"/>
              </w:rPr>
              <w:t>14,32±0,460</w:t>
            </w:r>
          </w:p>
        </w:tc>
        <w:tc>
          <w:tcPr>
            <w:tcW w:w="1178"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jc w:val="center"/>
              <w:rPr>
                <w:bCs/>
                <w:sz w:val="16"/>
                <w:szCs w:val="16"/>
              </w:rPr>
            </w:pPr>
            <w:r w:rsidRPr="00B96BAC">
              <w:rPr>
                <w:bCs/>
                <w:sz w:val="16"/>
                <w:szCs w:val="16"/>
              </w:rPr>
              <w:t>14,91±0,265*</w:t>
            </w:r>
          </w:p>
        </w:tc>
        <w:tc>
          <w:tcPr>
            <w:tcW w:w="1213"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jc w:val="center"/>
              <w:rPr>
                <w:bCs/>
                <w:sz w:val="16"/>
                <w:szCs w:val="16"/>
              </w:rPr>
            </w:pPr>
            <w:r w:rsidRPr="00B96BAC">
              <w:rPr>
                <w:bCs/>
                <w:sz w:val="16"/>
                <w:szCs w:val="16"/>
              </w:rPr>
              <w:t>14,08±0,434</w:t>
            </w:r>
          </w:p>
        </w:tc>
      </w:tr>
      <w:tr w:rsidR="00A667E9" w:rsidRPr="00B96BAC" w:rsidTr="00E720CE">
        <w:trPr>
          <w:trHeight w:val="328"/>
        </w:trPr>
        <w:tc>
          <w:tcPr>
            <w:tcW w:w="6036" w:type="dxa"/>
            <w:gridSpan w:val="5"/>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jc w:val="center"/>
              <w:rPr>
                <w:bCs/>
                <w:sz w:val="16"/>
                <w:szCs w:val="16"/>
              </w:rPr>
            </w:pPr>
            <w:r w:rsidRPr="00B96BAC">
              <w:rPr>
                <w:bCs/>
                <w:sz w:val="16"/>
                <w:szCs w:val="16"/>
              </w:rPr>
              <w:t>ПРОГЕСТЕРОН, нг/мл</w:t>
            </w:r>
          </w:p>
        </w:tc>
      </w:tr>
      <w:tr w:rsidR="00A667E9" w:rsidRPr="00B96BAC" w:rsidTr="00E720CE">
        <w:trPr>
          <w:trHeight w:val="328"/>
        </w:trPr>
        <w:tc>
          <w:tcPr>
            <w:tcW w:w="988"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jc w:val="center"/>
              <w:rPr>
                <w:bCs/>
                <w:sz w:val="16"/>
                <w:szCs w:val="16"/>
              </w:rPr>
            </w:pPr>
            <w:r w:rsidRPr="00B96BAC">
              <w:rPr>
                <w:bCs/>
                <w:sz w:val="16"/>
                <w:szCs w:val="16"/>
              </w:rPr>
              <w:t>5-й день</w:t>
            </w:r>
          </w:p>
        </w:tc>
        <w:tc>
          <w:tcPr>
            <w:tcW w:w="1347"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jc w:val="center"/>
              <w:rPr>
                <w:bCs/>
                <w:sz w:val="16"/>
                <w:szCs w:val="16"/>
              </w:rPr>
            </w:pPr>
            <w:r w:rsidRPr="00B96BAC">
              <w:rPr>
                <w:bCs/>
                <w:sz w:val="16"/>
                <w:szCs w:val="16"/>
              </w:rPr>
              <w:t>2,48±0,189</w:t>
            </w:r>
          </w:p>
        </w:tc>
        <w:tc>
          <w:tcPr>
            <w:tcW w:w="1310"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jc w:val="center"/>
              <w:rPr>
                <w:bCs/>
                <w:sz w:val="16"/>
                <w:szCs w:val="16"/>
              </w:rPr>
            </w:pPr>
            <w:r w:rsidRPr="00B96BAC">
              <w:rPr>
                <w:bCs/>
                <w:sz w:val="16"/>
                <w:szCs w:val="16"/>
              </w:rPr>
              <w:t>2,44±0,321</w:t>
            </w:r>
          </w:p>
        </w:tc>
        <w:tc>
          <w:tcPr>
            <w:tcW w:w="1178"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jc w:val="center"/>
              <w:rPr>
                <w:bCs/>
                <w:sz w:val="16"/>
                <w:szCs w:val="16"/>
              </w:rPr>
            </w:pPr>
            <w:r w:rsidRPr="00B96BAC">
              <w:rPr>
                <w:bCs/>
                <w:sz w:val="16"/>
                <w:szCs w:val="16"/>
              </w:rPr>
              <w:t>2,46±0,221</w:t>
            </w:r>
          </w:p>
        </w:tc>
        <w:tc>
          <w:tcPr>
            <w:tcW w:w="1213"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jc w:val="center"/>
              <w:rPr>
                <w:bCs/>
                <w:sz w:val="16"/>
                <w:szCs w:val="16"/>
              </w:rPr>
            </w:pPr>
            <w:r w:rsidRPr="00B96BAC">
              <w:rPr>
                <w:bCs/>
                <w:sz w:val="16"/>
                <w:szCs w:val="16"/>
              </w:rPr>
              <w:t>2,38±0,294</w:t>
            </w:r>
          </w:p>
        </w:tc>
      </w:tr>
      <w:tr w:rsidR="00A667E9" w:rsidRPr="00B96BAC" w:rsidTr="00E720CE">
        <w:trPr>
          <w:trHeight w:val="328"/>
        </w:trPr>
        <w:tc>
          <w:tcPr>
            <w:tcW w:w="988"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jc w:val="center"/>
              <w:rPr>
                <w:bCs/>
                <w:sz w:val="16"/>
                <w:szCs w:val="16"/>
              </w:rPr>
            </w:pPr>
            <w:r w:rsidRPr="00B96BAC">
              <w:rPr>
                <w:bCs/>
                <w:sz w:val="16"/>
                <w:szCs w:val="16"/>
              </w:rPr>
              <w:t>10-й день</w:t>
            </w:r>
          </w:p>
        </w:tc>
        <w:tc>
          <w:tcPr>
            <w:tcW w:w="1347"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jc w:val="center"/>
              <w:rPr>
                <w:bCs/>
                <w:sz w:val="16"/>
                <w:szCs w:val="16"/>
              </w:rPr>
            </w:pPr>
            <w:r w:rsidRPr="00B96BAC">
              <w:rPr>
                <w:bCs/>
                <w:sz w:val="16"/>
                <w:szCs w:val="16"/>
              </w:rPr>
              <w:t>4,58±0,232</w:t>
            </w:r>
          </w:p>
        </w:tc>
        <w:tc>
          <w:tcPr>
            <w:tcW w:w="1310"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jc w:val="center"/>
              <w:rPr>
                <w:bCs/>
                <w:sz w:val="16"/>
                <w:szCs w:val="16"/>
              </w:rPr>
            </w:pPr>
            <w:r w:rsidRPr="00B96BAC">
              <w:rPr>
                <w:bCs/>
                <w:sz w:val="16"/>
                <w:szCs w:val="16"/>
              </w:rPr>
              <w:t>4,64±0,473</w:t>
            </w:r>
          </w:p>
        </w:tc>
        <w:tc>
          <w:tcPr>
            <w:tcW w:w="1178"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jc w:val="center"/>
              <w:rPr>
                <w:bCs/>
                <w:sz w:val="16"/>
                <w:szCs w:val="16"/>
              </w:rPr>
            </w:pPr>
            <w:r w:rsidRPr="00B96BAC">
              <w:rPr>
                <w:bCs/>
                <w:sz w:val="16"/>
                <w:szCs w:val="16"/>
              </w:rPr>
              <w:t>4,73±0,243</w:t>
            </w:r>
          </w:p>
        </w:tc>
        <w:tc>
          <w:tcPr>
            <w:tcW w:w="1213"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jc w:val="center"/>
              <w:rPr>
                <w:bCs/>
                <w:sz w:val="16"/>
                <w:szCs w:val="16"/>
              </w:rPr>
            </w:pPr>
            <w:r w:rsidRPr="00B96BAC">
              <w:rPr>
                <w:bCs/>
                <w:sz w:val="16"/>
                <w:szCs w:val="16"/>
              </w:rPr>
              <w:t>4,46±0,295</w:t>
            </w:r>
          </w:p>
        </w:tc>
      </w:tr>
      <w:tr w:rsidR="00A667E9" w:rsidRPr="00B96BAC" w:rsidTr="00E720CE">
        <w:trPr>
          <w:trHeight w:val="328"/>
        </w:trPr>
        <w:tc>
          <w:tcPr>
            <w:tcW w:w="988"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jc w:val="center"/>
              <w:rPr>
                <w:bCs/>
                <w:sz w:val="16"/>
                <w:szCs w:val="16"/>
              </w:rPr>
            </w:pPr>
            <w:r w:rsidRPr="00B96BAC">
              <w:rPr>
                <w:bCs/>
                <w:sz w:val="16"/>
                <w:szCs w:val="16"/>
              </w:rPr>
              <w:t>15-й день</w:t>
            </w:r>
          </w:p>
        </w:tc>
        <w:tc>
          <w:tcPr>
            <w:tcW w:w="1347"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jc w:val="center"/>
              <w:rPr>
                <w:bCs/>
                <w:sz w:val="16"/>
                <w:szCs w:val="16"/>
              </w:rPr>
            </w:pPr>
            <w:r w:rsidRPr="00B96BAC">
              <w:rPr>
                <w:bCs/>
                <w:sz w:val="16"/>
                <w:szCs w:val="16"/>
              </w:rPr>
              <w:t>0,86±0,174</w:t>
            </w:r>
          </w:p>
        </w:tc>
        <w:tc>
          <w:tcPr>
            <w:tcW w:w="1310"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jc w:val="center"/>
              <w:rPr>
                <w:bCs/>
                <w:sz w:val="16"/>
                <w:szCs w:val="16"/>
              </w:rPr>
            </w:pPr>
            <w:r w:rsidRPr="00B96BAC">
              <w:rPr>
                <w:bCs/>
                <w:sz w:val="16"/>
                <w:szCs w:val="16"/>
              </w:rPr>
              <w:t>0,90±0,264</w:t>
            </w:r>
          </w:p>
        </w:tc>
        <w:tc>
          <w:tcPr>
            <w:tcW w:w="1178"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jc w:val="center"/>
              <w:rPr>
                <w:bCs/>
                <w:sz w:val="16"/>
                <w:szCs w:val="16"/>
              </w:rPr>
            </w:pPr>
            <w:r w:rsidRPr="00B96BAC">
              <w:rPr>
                <w:bCs/>
                <w:sz w:val="16"/>
                <w:szCs w:val="16"/>
              </w:rPr>
              <w:t>0,82±0,223</w:t>
            </w:r>
          </w:p>
        </w:tc>
        <w:tc>
          <w:tcPr>
            <w:tcW w:w="1213"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jc w:val="center"/>
              <w:rPr>
                <w:bCs/>
                <w:sz w:val="16"/>
                <w:szCs w:val="16"/>
              </w:rPr>
            </w:pPr>
            <w:r w:rsidRPr="00B96BAC">
              <w:rPr>
                <w:bCs/>
                <w:sz w:val="16"/>
                <w:szCs w:val="16"/>
              </w:rPr>
              <w:t>0,85±0,140</w:t>
            </w:r>
          </w:p>
        </w:tc>
      </w:tr>
    </w:tbl>
    <w:p w:rsidR="00A667E9" w:rsidRPr="00B96BAC" w:rsidRDefault="00A667E9" w:rsidP="00A667E9">
      <w:pPr>
        <w:widowControl w:val="0"/>
        <w:tabs>
          <w:tab w:val="num" w:pos="0"/>
        </w:tabs>
        <w:ind w:firstLine="284"/>
        <w:rPr>
          <w:bCs/>
          <w:sz w:val="20"/>
          <w:szCs w:val="20"/>
        </w:rPr>
      </w:pPr>
      <w:r>
        <w:rPr>
          <w:bCs/>
          <w:sz w:val="20"/>
          <w:szCs w:val="20"/>
        </w:rPr>
        <w:t>Таблица 3 –</w:t>
      </w:r>
      <w:r w:rsidRPr="00B96BAC">
        <w:rPr>
          <w:bCs/>
          <w:sz w:val="20"/>
          <w:szCs w:val="20"/>
        </w:rPr>
        <w:t xml:space="preserve"> Гормональный состав крови коров-доноров</w:t>
      </w:r>
    </w:p>
    <w:p w:rsidR="00D658E7" w:rsidRDefault="00D658E7" w:rsidP="00A667E9">
      <w:pPr>
        <w:widowControl w:val="0"/>
        <w:tabs>
          <w:tab w:val="num" w:pos="0"/>
        </w:tabs>
        <w:spacing w:before="60"/>
        <w:ind w:firstLine="284"/>
        <w:jc w:val="both"/>
        <w:rPr>
          <w:bCs/>
          <w:sz w:val="20"/>
          <w:szCs w:val="20"/>
        </w:rPr>
      </w:pPr>
    </w:p>
    <w:p w:rsidR="00D658E7" w:rsidRDefault="00D658E7" w:rsidP="00A667E9">
      <w:pPr>
        <w:widowControl w:val="0"/>
        <w:tabs>
          <w:tab w:val="num" w:pos="0"/>
        </w:tabs>
        <w:spacing w:before="60"/>
        <w:ind w:firstLine="284"/>
        <w:jc w:val="both"/>
        <w:rPr>
          <w:bCs/>
          <w:sz w:val="20"/>
          <w:szCs w:val="20"/>
        </w:rPr>
      </w:pPr>
    </w:p>
    <w:p w:rsidR="00D658E7" w:rsidRDefault="00D658E7" w:rsidP="00A667E9">
      <w:pPr>
        <w:widowControl w:val="0"/>
        <w:tabs>
          <w:tab w:val="num" w:pos="0"/>
        </w:tabs>
        <w:spacing w:before="60"/>
        <w:ind w:firstLine="284"/>
        <w:jc w:val="both"/>
        <w:rPr>
          <w:bCs/>
          <w:sz w:val="20"/>
          <w:szCs w:val="20"/>
        </w:rPr>
      </w:pPr>
    </w:p>
    <w:p w:rsidR="00D658E7" w:rsidRDefault="00D658E7" w:rsidP="00A667E9">
      <w:pPr>
        <w:widowControl w:val="0"/>
        <w:tabs>
          <w:tab w:val="num" w:pos="0"/>
        </w:tabs>
        <w:spacing w:before="60"/>
        <w:ind w:firstLine="284"/>
        <w:jc w:val="both"/>
        <w:rPr>
          <w:bCs/>
          <w:sz w:val="20"/>
          <w:szCs w:val="20"/>
        </w:rPr>
      </w:pPr>
    </w:p>
    <w:p w:rsidR="00D658E7" w:rsidRDefault="00D658E7" w:rsidP="00A667E9">
      <w:pPr>
        <w:widowControl w:val="0"/>
        <w:tabs>
          <w:tab w:val="num" w:pos="0"/>
        </w:tabs>
        <w:spacing w:before="60"/>
        <w:ind w:firstLine="284"/>
        <w:jc w:val="both"/>
        <w:rPr>
          <w:bCs/>
          <w:sz w:val="20"/>
          <w:szCs w:val="20"/>
        </w:rPr>
      </w:pPr>
    </w:p>
    <w:p w:rsidR="00D658E7" w:rsidRDefault="00D658E7" w:rsidP="00A667E9">
      <w:pPr>
        <w:widowControl w:val="0"/>
        <w:tabs>
          <w:tab w:val="num" w:pos="0"/>
        </w:tabs>
        <w:spacing w:before="60"/>
        <w:ind w:firstLine="284"/>
        <w:jc w:val="both"/>
        <w:rPr>
          <w:bCs/>
          <w:sz w:val="20"/>
          <w:szCs w:val="20"/>
        </w:rPr>
      </w:pPr>
    </w:p>
    <w:p w:rsidR="00D658E7" w:rsidRDefault="00D658E7" w:rsidP="00A667E9">
      <w:pPr>
        <w:widowControl w:val="0"/>
        <w:tabs>
          <w:tab w:val="num" w:pos="0"/>
        </w:tabs>
        <w:spacing w:before="60"/>
        <w:ind w:firstLine="284"/>
        <w:jc w:val="both"/>
        <w:rPr>
          <w:bCs/>
          <w:sz w:val="20"/>
          <w:szCs w:val="20"/>
        </w:rPr>
      </w:pPr>
    </w:p>
    <w:p w:rsidR="00D658E7" w:rsidRDefault="00D658E7" w:rsidP="00A667E9">
      <w:pPr>
        <w:widowControl w:val="0"/>
        <w:tabs>
          <w:tab w:val="num" w:pos="0"/>
        </w:tabs>
        <w:spacing w:before="60"/>
        <w:ind w:firstLine="284"/>
        <w:jc w:val="both"/>
        <w:rPr>
          <w:bCs/>
          <w:sz w:val="20"/>
          <w:szCs w:val="20"/>
        </w:rPr>
      </w:pPr>
    </w:p>
    <w:p w:rsidR="00D658E7" w:rsidRDefault="00D658E7" w:rsidP="00A667E9">
      <w:pPr>
        <w:widowControl w:val="0"/>
        <w:tabs>
          <w:tab w:val="num" w:pos="0"/>
        </w:tabs>
        <w:spacing w:before="60"/>
        <w:ind w:firstLine="284"/>
        <w:jc w:val="both"/>
        <w:rPr>
          <w:bCs/>
          <w:sz w:val="20"/>
          <w:szCs w:val="20"/>
        </w:rPr>
      </w:pPr>
    </w:p>
    <w:p w:rsidR="00D658E7" w:rsidRDefault="00D658E7" w:rsidP="00A667E9">
      <w:pPr>
        <w:widowControl w:val="0"/>
        <w:tabs>
          <w:tab w:val="num" w:pos="0"/>
        </w:tabs>
        <w:spacing w:before="60"/>
        <w:ind w:firstLine="284"/>
        <w:jc w:val="both"/>
        <w:rPr>
          <w:bCs/>
          <w:sz w:val="20"/>
          <w:szCs w:val="20"/>
        </w:rPr>
      </w:pPr>
    </w:p>
    <w:p w:rsidR="00D658E7" w:rsidRDefault="00D658E7" w:rsidP="00A667E9">
      <w:pPr>
        <w:widowControl w:val="0"/>
        <w:tabs>
          <w:tab w:val="num" w:pos="0"/>
        </w:tabs>
        <w:spacing w:before="60"/>
        <w:ind w:firstLine="284"/>
        <w:jc w:val="both"/>
        <w:rPr>
          <w:bCs/>
          <w:sz w:val="20"/>
          <w:szCs w:val="20"/>
        </w:rPr>
      </w:pPr>
    </w:p>
    <w:p w:rsidR="00D658E7" w:rsidRDefault="00D658E7" w:rsidP="00A667E9">
      <w:pPr>
        <w:widowControl w:val="0"/>
        <w:tabs>
          <w:tab w:val="num" w:pos="0"/>
        </w:tabs>
        <w:spacing w:before="60"/>
        <w:ind w:firstLine="284"/>
        <w:jc w:val="both"/>
        <w:rPr>
          <w:bCs/>
          <w:sz w:val="20"/>
          <w:szCs w:val="20"/>
        </w:rPr>
      </w:pPr>
    </w:p>
    <w:p w:rsidR="00D658E7" w:rsidRDefault="00D658E7" w:rsidP="00A667E9">
      <w:pPr>
        <w:widowControl w:val="0"/>
        <w:tabs>
          <w:tab w:val="num" w:pos="0"/>
        </w:tabs>
        <w:spacing w:before="60"/>
        <w:ind w:firstLine="284"/>
        <w:jc w:val="both"/>
        <w:rPr>
          <w:bCs/>
          <w:sz w:val="20"/>
          <w:szCs w:val="20"/>
        </w:rPr>
      </w:pPr>
    </w:p>
    <w:p w:rsidR="00A667E9" w:rsidRPr="00B96BAC" w:rsidRDefault="00A667E9" w:rsidP="00A667E9">
      <w:pPr>
        <w:widowControl w:val="0"/>
        <w:tabs>
          <w:tab w:val="num" w:pos="0"/>
        </w:tabs>
        <w:spacing w:before="60"/>
        <w:ind w:firstLine="284"/>
        <w:jc w:val="both"/>
        <w:rPr>
          <w:bCs/>
          <w:sz w:val="20"/>
          <w:szCs w:val="20"/>
        </w:rPr>
      </w:pPr>
      <w:r w:rsidRPr="00B96BAC">
        <w:rPr>
          <w:bCs/>
          <w:sz w:val="20"/>
          <w:szCs w:val="20"/>
        </w:rPr>
        <w:t>Установлено, что концентрация ФСГ в крови коров-доноров значительно изменяется в зависимости от р</w:t>
      </w:r>
      <w:r w:rsidRPr="00B96BAC">
        <w:rPr>
          <w:bCs/>
          <w:sz w:val="20"/>
          <w:szCs w:val="20"/>
        </w:rPr>
        <w:t>е</w:t>
      </w:r>
      <w:r w:rsidRPr="00B96BAC">
        <w:rPr>
          <w:bCs/>
          <w:sz w:val="20"/>
          <w:szCs w:val="20"/>
        </w:rPr>
        <w:t>жимов индукции полиовуляции. Ст</w:t>
      </w:r>
      <w:r w:rsidRPr="00B96BAC">
        <w:rPr>
          <w:bCs/>
          <w:sz w:val="20"/>
          <w:szCs w:val="20"/>
        </w:rPr>
        <w:t>а</w:t>
      </w:r>
      <w:r w:rsidRPr="00B96BAC">
        <w:rPr>
          <w:bCs/>
          <w:sz w:val="20"/>
          <w:szCs w:val="20"/>
        </w:rPr>
        <w:t>тистически достоверный рост концентрации ФСГ установлен по группам на 15 день полового цикла, т.е. через 10 дней после начала обрабо</w:t>
      </w:r>
      <w:r w:rsidRPr="00B96BAC">
        <w:rPr>
          <w:bCs/>
          <w:sz w:val="20"/>
          <w:szCs w:val="20"/>
        </w:rPr>
        <w:t>т</w:t>
      </w:r>
      <w:r w:rsidRPr="00B96BAC">
        <w:rPr>
          <w:bCs/>
          <w:sz w:val="20"/>
          <w:szCs w:val="20"/>
        </w:rPr>
        <w:t>ки (непосредственно перед осеменением). Максимальное её значение отмечено при использовании режима о</w:t>
      </w:r>
      <w:r w:rsidRPr="00B96BAC">
        <w:rPr>
          <w:bCs/>
          <w:sz w:val="20"/>
          <w:szCs w:val="20"/>
        </w:rPr>
        <w:t>б</w:t>
      </w:r>
      <w:r w:rsidRPr="00B96BAC">
        <w:rPr>
          <w:bCs/>
          <w:sz w:val="20"/>
          <w:szCs w:val="20"/>
        </w:rPr>
        <w:t>работки по 3 опыт</w:t>
      </w:r>
      <w:r>
        <w:rPr>
          <w:bCs/>
          <w:sz w:val="20"/>
          <w:szCs w:val="20"/>
        </w:rPr>
        <w:t>ной группе</w:t>
      </w:r>
      <w:r w:rsidRPr="00B96BAC">
        <w:rPr>
          <w:bCs/>
          <w:sz w:val="20"/>
          <w:szCs w:val="20"/>
        </w:rPr>
        <w:t xml:space="preserve"> и составило 14,91нг/мл (P&lt;0,05), а также </w:t>
      </w:r>
      <w:r>
        <w:rPr>
          <w:bCs/>
          <w:sz w:val="20"/>
          <w:szCs w:val="20"/>
        </w:rPr>
        <w:t xml:space="preserve">по второй опытной группе </w:t>
      </w:r>
      <w:r w:rsidRPr="00B96BAC">
        <w:rPr>
          <w:sz w:val="20"/>
        </w:rPr>
        <w:t>–</w:t>
      </w:r>
      <w:r>
        <w:rPr>
          <w:bCs/>
          <w:sz w:val="20"/>
          <w:szCs w:val="20"/>
        </w:rPr>
        <w:t xml:space="preserve"> 14,32 против 13,85 нг/мл </w:t>
      </w:r>
      <w:r w:rsidRPr="00B96BAC">
        <w:rPr>
          <w:bCs/>
          <w:sz w:val="20"/>
          <w:szCs w:val="20"/>
        </w:rPr>
        <w:t>в ко</w:t>
      </w:r>
      <w:r w:rsidRPr="00B96BAC">
        <w:rPr>
          <w:bCs/>
          <w:sz w:val="20"/>
          <w:szCs w:val="20"/>
        </w:rPr>
        <w:t>н</w:t>
      </w:r>
      <w:r>
        <w:rPr>
          <w:bCs/>
          <w:sz w:val="20"/>
          <w:szCs w:val="20"/>
        </w:rPr>
        <w:t>трольной.</w:t>
      </w:r>
    </w:p>
    <w:p w:rsidR="00A667E9" w:rsidRPr="00B96BAC" w:rsidRDefault="00A667E9" w:rsidP="00A667E9">
      <w:pPr>
        <w:widowControl w:val="0"/>
        <w:tabs>
          <w:tab w:val="num" w:pos="0"/>
        </w:tabs>
        <w:ind w:firstLine="284"/>
        <w:jc w:val="both"/>
        <w:rPr>
          <w:bCs/>
          <w:sz w:val="20"/>
          <w:szCs w:val="20"/>
        </w:rPr>
      </w:pPr>
      <w:r w:rsidRPr="00B96BAC">
        <w:rPr>
          <w:bCs/>
          <w:sz w:val="20"/>
          <w:szCs w:val="20"/>
        </w:rPr>
        <w:t>Одновременно проведены исслед</w:t>
      </w:r>
      <w:r w:rsidRPr="00B96BAC">
        <w:rPr>
          <w:bCs/>
          <w:sz w:val="20"/>
          <w:szCs w:val="20"/>
        </w:rPr>
        <w:t>о</w:t>
      </w:r>
      <w:r w:rsidRPr="00B96BAC">
        <w:rPr>
          <w:bCs/>
          <w:sz w:val="20"/>
          <w:szCs w:val="20"/>
        </w:rPr>
        <w:t>вания по содержанию гормона прогестерона у животных 1 (контрольной), 2, 3 и 4 опытных групп. При этом установлено, что на 5-й день полового цикла, перед курсом гормональной и гормонально-акупунктурной обр</w:t>
      </w:r>
      <w:r w:rsidRPr="00B96BAC">
        <w:rPr>
          <w:bCs/>
          <w:sz w:val="20"/>
          <w:szCs w:val="20"/>
        </w:rPr>
        <w:t>а</w:t>
      </w:r>
      <w:r w:rsidRPr="00B96BAC">
        <w:rPr>
          <w:bCs/>
          <w:sz w:val="20"/>
          <w:szCs w:val="20"/>
        </w:rPr>
        <w:t>ботки, показатели концентрации гормона имели одинаковый уровень и нах</w:t>
      </w:r>
      <w:r w:rsidRPr="00B96BAC">
        <w:rPr>
          <w:bCs/>
          <w:sz w:val="20"/>
          <w:szCs w:val="20"/>
        </w:rPr>
        <w:t>о</w:t>
      </w:r>
      <w:r w:rsidRPr="00B96BAC">
        <w:rPr>
          <w:bCs/>
          <w:sz w:val="20"/>
          <w:szCs w:val="20"/>
        </w:rPr>
        <w:t>дились в пределах 2,38</w:t>
      </w:r>
      <w:r>
        <w:rPr>
          <w:bCs/>
          <w:sz w:val="20"/>
          <w:szCs w:val="20"/>
        </w:rPr>
        <w:t>-</w:t>
      </w:r>
      <w:r w:rsidRPr="00B96BAC">
        <w:rPr>
          <w:bCs/>
          <w:sz w:val="20"/>
          <w:szCs w:val="20"/>
        </w:rPr>
        <w:t>2,48 нг/мл. На 10-й день указанные показатели возросли вдвое в</w:t>
      </w:r>
      <w:r>
        <w:rPr>
          <w:bCs/>
          <w:sz w:val="20"/>
          <w:szCs w:val="20"/>
        </w:rPr>
        <w:t>о всех группах с последующим сниж</w:t>
      </w:r>
      <w:r>
        <w:rPr>
          <w:bCs/>
          <w:sz w:val="20"/>
          <w:szCs w:val="20"/>
        </w:rPr>
        <w:t>е</w:t>
      </w:r>
      <w:r>
        <w:rPr>
          <w:bCs/>
          <w:sz w:val="20"/>
          <w:szCs w:val="20"/>
        </w:rPr>
        <w:t xml:space="preserve">нием </w:t>
      </w:r>
      <w:r w:rsidRPr="00B96BAC">
        <w:rPr>
          <w:bCs/>
          <w:sz w:val="20"/>
          <w:szCs w:val="20"/>
        </w:rPr>
        <w:t xml:space="preserve">концентрации гормона в плазме крови коров-доноров на 15 день полового цикла. </w:t>
      </w:r>
    </w:p>
    <w:p w:rsidR="00A667E9" w:rsidRDefault="00A667E9" w:rsidP="00A667E9">
      <w:pPr>
        <w:widowControl w:val="0"/>
        <w:tabs>
          <w:tab w:val="left" w:pos="1560"/>
          <w:tab w:val="left" w:pos="2127"/>
        </w:tabs>
        <w:autoSpaceDE w:val="0"/>
        <w:autoSpaceDN w:val="0"/>
        <w:adjustRightInd w:val="0"/>
        <w:ind w:firstLine="284"/>
        <w:jc w:val="both"/>
        <w:rPr>
          <w:sz w:val="20"/>
          <w:szCs w:val="20"/>
        </w:rPr>
      </w:pPr>
      <w:r w:rsidRPr="00B96BAC">
        <w:rPr>
          <w:sz w:val="20"/>
          <w:szCs w:val="20"/>
        </w:rPr>
        <w:lastRenderedPageBreak/>
        <w:t>Для установления степени влияния комплексного акупунктурно-гормонального метода индукции полиов</w:t>
      </w:r>
      <w:r w:rsidRPr="00B96BAC">
        <w:rPr>
          <w:sz w:val="20"/>
          <w:szCs w:val="20"/>
        </w:rPr>
        <w:t>у</w:t>
      </w:r>
      <w:r w:rsidRPr="00B96BAC">
        <w:rPr>
          <w:sz w:val="20"/>
          <w:szCs w:val="20"/>
        </w:rPr>
        <w:t>ляции на вых</w:t>
      </w:r>
      <w:r>
        <w:rPr>
          <w:sz w:val="20"/>
          <w:szCs w:val="20"/>
        </w:rPr>
        <w:t>од эмбрионов</w:t>
      </w:r>
      <w:r w:rsidRPr="00B96BAC">
        <w:rPr>
          <w:sz w:val="20"/>
          <w:szCs w:val="20"/>
        </w:rPr>
        <w:t xml:space="preserve"> сравнивали д</w:t>
      </w:r>
      <w:r>
        <w:rPr>
          <w:sz w:val="20"/>
          <w:szCs w:val="20"/>
        </w:rPr>
        <w:t>анные по двум группам животных –</w:t>
      </w:r>
      <w:r w:rsidRPr="00B96BAC">
        <w:rPr>
          <w:sz w:val="20"/>
          <w:szCs w:val="20"/>
        </w:rPr>
        <w:t xml:space="preserve"> 1-й контрольной и 3-й опытной. Коров опытной группы предварительно, перед традиционным применением ФСГ, обрабатывали по оптимал</w:t>
      </w:r>
      <w:r w:rsidRPr="00B96BAC">
        <w:rPr>
          <w:sz w:val="20"/>
          <w:szCs w:val="20"/>
        </w:rPr>
        <w:t>ь</w:t>
      </w:r>
      <w:r w:rsidRPr="00B96BAC">
        <w:rPr>
          <w:sz w:val="20"/>
          <w:szCs w:val="20"/>
        </w:rPr>
        <w:t>ной схеме комплексного ак</w:t>
      </w:r>
      <w:r w:rsidRPr="00B96BAC">
        <w:rPr>
          <w:sz w:val="20"/>
          <w:szCs w:val="20"/>
        </w:rPr>
        <w:t>у</w:t>
      </w:r>
      <w:r w:rsidRPr="00B96BAC">
        <w:rPr>
          <w:sz w:val="20"/>
          <w:szCs w:val="20"/>
        </w:rPr>
        <w:t xml:space="preserve">пунктурного воздействия. </w:t>
      </w:r>
      <w:r w:rsidRPr="00B96BAC">
        <w:rPr>
          <w:bCs/>
          <w:sz w:val="20"/>
          <w:szCs w:val="20"/>
        </w:rPr>
        <w:t>Результаты исследований представлены в таблице 4</w:t>
      </w:r>
      <w:r w:rsidRPr="00B96BAC">
        <w:rPr>
          <w:sz w:val="20"/>
          <w:szCs w:val="20"/>
        </w:rPr>
        <w:t xml:space="preserve">. </w:t>
      </w:r>
    </w:p>
    <w:p w:rsidR="00A667E9" w:rsidRPr="00720688" w:rsidRDefault="00A667E9" w:rsidP="00A667E9">
      <w:pPr>
        <w:widowControl w:val="0"/>
        <w:tabs>
          <w:tab w:val="left" w:pos="1560"/>
          <w:tab w:val="left" w:pos="2127"/>
        </w:tabs>
        <w:autoSpaceDE w:val="0"/>
        <w:autoSpaceDN w:val="0"/>
        <w:adjustRightInd w:val="0"/>
        <w:spacing w:after="60"/>
        <w:ind w:firstLine="284"/>
        <w:jc w:val="both"/>
        <w:rPr>
          <w:sz w:val="20"/>
          <w:szCs w:val="20"/>
        </w:rPr>
      </w:pPr>
      <w:r w:rsidRPr="00B96BAC">
        <w:rPr>
          <w:sz w:val="20"/>
          <w:szCs w:val="20"/>
        </w:rPr>
        <w:t xml:space="preserve">Таблица 4 </w:t>
      </w:r>
      <w:r w:rsidRPr="00B96BAC">
        <w:rPr>
          <w:sz w:val="20"/>
        </w:rPr>
        <w:t>–</w:t>
      </w:r>
      <w:r w:rsidRPr="00B96BAC">
        <w:rPr>
          <w:sz w:val="20"/>
          <w:szCs w:val="20"/>
        </w:rPr>
        <w:t xml:space="preserve"> Реакция полиовуляции и выход эмбрионов у коров-доноров в связи с комплексной акупункту</w:t>
      </w:r>
      <w:r w:rsidRPr="00B96BAC">
        <w:rPr>
          <w:sz w:val="20"/>
          <w:szCs w:val="20"/>
        </w:rPr>
        <w:t>р</w:t>
      </w:r>
      <w:r w:rsidRPr="00B96BAC">
        <w:rPr>
          <w:sz w:val="20"/>
          <w:szCs w:val="20"/>
        </w:rPr>
        <w:t>но-гормональной</w:t>
      </w:r>
      <w:r w:rsidRPr="00B96BAC">
        <w:rPr>
          <w:bCs/>
          <w:sz w:val="20"/>
          <w:szCs w:val="20"/>
        </w:rPr>
        <w:t xml:space="preserve"> обработкой</w:t>
      </w:r>
    </w:p>
    <w:tbl>
      <w:tblPr>
        <w:tblW w:w="6175" w:type="dxa"/>
        <w:jc w:val="center"/>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85"/>
        <w:gridCol w:w="575"/>
        <w:gridCol w:w="1353"/>
        <w:gridCol w:w="1662"/>
      </w:tblGrid>
      <w:tr w:rsidR="00A667E9" w:rsidRPr="00B96BAC" w:rsidTr="00E720CE">
        <w:trPr>
          <w:trHeight w:val="17"/>
          <w:jc w:val="center"/>
        </w:trPr>
        <w:tc>
          <w:tcPr>
            <w:tcW w:w="2585" w:type="dxa"/>
            <w:vMerge w:val="restart"/>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autoSpaceDE w:val="0"/>
              <w:autoSpaceDN w:val="0"/>
              <w:adjustRightInd w:val="0"/>
              <w:jc w:val="center"/>
              <w:rPr>
                <w:bCs/>
                <w:sz w:val="16"/>
                <w:szCs w:val="16"/>
              </w:rPr>
            </w:pPr>
            <w:r w:rsidRPr="00B96BAC">
              <w:rPr>
                <w:bCs/>
                <w:sz w:val="16"/>
                <w:szCs w:val="16"/>
              </w:rPr>
              <w:t>Показатели</w:t>
            </w:r>
          </w:p>
        </w:tc>
        <w:tc>
          <w:tcPr>
            <w:tcW w:w="575" w:type="dxa"/>
            <w:vMerge w:val="restart"/>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autoSpaceDE w:val="0"/>
              <w:autoSpaceDN w:val="0"/>
              <w:adjustRightInd w:val="0"/>
              <w:jc w:val="center"/>
              <w:rPr>
                <w:bCs/>
                <w:sz w:val="16"/>
                <w:szCs w:val="16"/>
              </w:rPr>
            </w:pPr>
            <w:r w:rsidRPr="00B96BAC">
              <w:rPr>
                <w:bCs/>
                <w:sz w:val="16"/>
                <w:szCs w:val="16"/>
              </w:rPr>
              <w:t>Ед. изм.</w:t>
            </w:r>
          </w:p>
        </w:tc>
        <w:tc>
          <w:tcPr>
            <w:tcW w:w="3015" w:type="dxa"/>
            <w:gridSpan w:val="2"/>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autoSpaceDE w:val="0"/>
              <w:autoSpaceDN w:val="0"/>
              <w:adjustRightInd w:val="0"/>
              <w:jc w:val="center"/>
              <w:rPr>
                <w:bCs/>
                <w:sz w:val="16"/>
                <w:szCs w:val="16"/>
              </w:rPr>
            </w:pPr>
            <w:r w:rsidRPr="00B96BAC">
              <w:rPr>
                <w:bCs/>
                <w:sz w:val="16"/>
                <w:szCs w:val="16"/>
              </w:rPr>
              <w:t>Группы</w:t>
            </w:r>
          </w:p>
        </w:tc>
      </w:tr>
      <w:tr w:rsidR="00A667E9" w:rsidRPr="00B96BAC" w:rsidTr="00E720CE">
        <w:trPr>
          <w:trHeight w:val="17"/>
          <w:jc w:val="center"/>
        </w:trPr>
        <w:tc>
          <w:tcPr>
            <w:tcW w:w="2585" w:type="dxa"/>
            <w:vMerge/>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jc w:val="center"/>
              <w:rPr>
                <w:bCs/>
                <w:sz w:val="16"/>
                <w:szCs w:val="16"/>
              </w:rPr>
            </w:pPr>
          </w:p>
        </w:tc>
        <w:tc>
          <w:tcPr>
            <w:tcW w:w="575" w:type="dxa"/>
            <w:vMerge/>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jc w:val="center"/>
              <w:rPr>
                <w:bCs/>
                <w:sz w:val="16"/>
                <w:szCs w:val="16"/>
              </w:rPr>
            </w:pPr>
          </w:p>
        </w:tc>
        <w:tc>
          <w:tcPr>
            <w:tcW w:w="1353"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autoSpaceDE w:val="0"/>
              <w:autoSpaceDN w:val="0"/>
              <w:adjustRightInd w:val="0"/>
              <w:jc w:val="center"/>
              <w:rPr>
                <w:bCs/>
                <w:sz w:val="16"/>
                <w:szCs w:val="16"/>
              </w:rPr>
            </w:pPr>
            <w:r w:rsidRPr="00B96BAC">
              <w:rPr>
                <w:bCs/>
                <w:sz w:val="16"/>
                <w:szCs w:val="16"/>
              </w:rPr>
              <w:t>контрольная, традиционная обработка (ФСГ-супер)</w:t>
            </w:r>
          </w:p>
        </w:tc>
        <w:tc>
          <w:tcPr>
            <w:tcW w:w="1662"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autoSpaceDE w:val="0"/>
              <w:autoSpaceDN w:val="0"/>
              <w:adjustRightInd w:val="0"/>
              <w:jc w:val="center"/>
              <w:rPr>
                <w:bCs/>
                <w:sz w:val="16"/>
                <w:szCs w:val="16"/>
              </w:rPr>
            </w:pPr>
            <w:r w:rsidRPr="00B96BAC">
              <w:rPr>
                <w:bCs/>
                <w:sz w:val="16"/>
                <w:szCs w:val="16"/>
              </w:rPr>
              <w:t>опытная,</w:t>
            </w:r>
          </w:p>
          <w:p w:rsidR="00A667E9" w:rsidRPr="00B96BAC" w:rsidRDefault="00A667E9" w:rsidP="00E720CE">
            <w:pPr>
              <w:widowControl w:val="0"/>
              <w:tabs>
                <w:tab w:val="num" w:pos="0"/>
              </w:tabs>
              <w:autoSpaceDE w:val="0"/>
              <w:autoSpaceDN w:val="0"/>
              <w:adjustRightInd w:val="0"/>
              <w:jc w:val="center"/>
              <w:rPr>
                <w:bCs/>
                <w:sz w:val="16"/>
                <w:szCs w:val="16"/>
              </w:rPr>
            </w:pPr>
            <w:r w:rsidRPr="00B96BAC">
              <w:rPr>
                <w:bCs/>
                <w:sz w:val="16"/>
                <w:szCs w:val="16"/>
              </w:rPr>
              <w:t>акупунктурная о</w:t>
            </w:r>
            <w:r w:rsidRPr="00B96BAC">
              <w:rPr>
                <w:bCs/>
                <w:sz w:val="16"/>
                <w:szCs w:val="16"/>
              </w:rPr>
              <w:t>б</w:t>
            </w:r>
            <w:r w:rsidRPr="00B96BAC">
              <w:rPr>
                <w:bCs/>
                <w:sz w:val="16"/>
                <w:szCs w:val="16"/>
              </w:rPr>
              <w:t>работка + ФСГ-супер</w:t>
            </w:r>
          </w:p>
        </w:tc>
      </w:tr>
      <w:tr w:rsidR="00A667E9" w:rsidRPr="00B96BAC" w:rsidTr="00E720CE">
        <w:trPr>
          <w:trHeight w:val="211"/>
          <w:jc w:val="center"/>
        </w:trPr>
        <w:tc>
          <w:tcPr>
            <w:tcW w:w="2585"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autoSpaceDE w:val="0"/>
              <w:autoSpaceDN w:val="0"/>
              <w:adjustRightInd w:val="0"/>
              <w:rPr>
                <w:bCs/>
                <w:sz w:val="16"/>
                <w:szCs w:val="16"/>
              </w:rPr>
            </w:pPr>
            <w:r w:rsidRPr="00B96BAC">
              <w:rPr>
                <w:bCs/>
                <w:sz w:val="16"/>
                <w:szCs w:val="16"/>
              </w:rPr>
              <w:t xml:space="preserve">Обработано коров </w:t>
            </w:r>
          </w:p>
        </w:tc>
        <w:tc>
          <w:tcPr>
            <w:tcW w:w="575"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autoSpaceDE w:val="0"/>
              <w:autoSpaceDN w:val="0"/>
              <w:adjustRightInd w:val="0"/>
              <w:jc w:val="center"/>
              <w:rPr>
                <w:bCs/>
                <w:sz w:val="16"/>
                <w:szCs w:val="16"/>
              </w:rPr>
            </w:pPr>
            <w:r w:rsidRPr="00B96BAC">
              <w:rPr>
                <w:bCs/>
                <w:sz w:val="16"/>
                <w:szCs w:val="16"/>
                <w:lang w:val="en-US"/>
              </w:rPr>
              <w:t>n</w:t>
            </w:r>
          </w:p>
        </w:tc>
        <w:tc>
          <w:tcPr>
            <w:tcW w:w="1353"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autoSpaceDE w:val="0"/>
              <w:autoSpaceDN w:val="0"/>
              <w:adjustRightInd w:val="0"/>
              <w:jc w:val="center"/>
              <w:rPr>
                <w:bCs/>
                <w:sz w:val="16"/>
                <w:szCs w:val="16"/>
              </w:rPr>
            </w:pPr>
            <w:r w:rsidRPr="00B96BAC">
              <w:rPr>
                <w:bCs/>
                <w:sz w:val="16"/>
                <w:szCs w:val="16"/>
              </w:rPr>
              <w:t>16</w:t>
            </w:r>
          </w:p>
        </w:tc>
        <w:tc>
          <w:tcPr>
            <w:tcW w:w="1662"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autoSpaceDE w:val="0"/>
              <w:autoSpaceDN w:val="0"/>
              <w:adjustRightInd w:val="0"/>
              <w:jc w:val="center"/>
              <w:rPr>
                <w:bCs/>
                <w:sz w:val="16"/>
                <w:szCs w:val="16"/>
              </w:rPr>
            </w:pPr>
            <w:r w:rsidRPr="00B96BAC">
              <w:rPr>
                <w:bCs/>
                <w:sz w:val="16"/>
                <w:szCs w:val="16"/>
              </w:rPr>
              <w:t>16</w:t>
            </w:r>
          </w:p>
        </w:tc>
      </w:tr>
      <w:tr w:rsidR="00A667E9" w:rsidRPr="00B96BAC" w:rsidTr="00E720CE">
        <w:trPr>
          <w:trHeight w:val="17"/>
          <w:jc w:val="center"/>
        </w:trPr>
        <w:tc>
          <w:tcPr>
            <w:tcW w:w="2585"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autoSpaceDE w:val="0"/>
              <w:autoSpaceDN w:val="0"/>
              <w:adjustRightInd w:val="0"/>
              <w:rPr>
                <w:bCs/>
                <w:sz w:val="16"/>
                <w:szCs w:val="16"/>
              </w:rPr>
            </w:pPr>
            <w:r w:rsidRPr="00B96BAC">
              <w:rPr>
                <w:bCs/>
                <w:sz w:val="16"/>
                <w:szCs w:val="16"/>
              </w:rPr>
              <w:t>Количество положительных по извлечению доноров</w:t>
            </w:r>
          </w:p>
        </w:tc>
        <w:tc>
          <w:tcPr>
            <w:tcW w:w="575"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autoSpaceDE w:val="0"/>
              <w:autoSpaceDN w:val="0"/>
              <w:adjustRightInd w:val="0"/>
              <w:jc w:val="center"/>
              <w:rPr>
                <w:bCs/>
                <w:sz w:val="16"/>
                <w:szCs w:val="16"/>
                <w:lang w:val="en-US"/>
              </w:rPr>
            </w:pPr>
            <w:r w:rsidRPr="00B96BAC">
              <w:rPr>
                <w:bCs/>
                <w:sz w:val="16"/>
                <w:szCs w:val="16"/>
                <w:lang w:val="en-US"/>
              </w:rPr>
              <w:t>n/%</w:t>
            </w:r>
          </w:p>
        </w:tc>
        <w:tc>
          <w:tcPr>
            <w:tcW w:w="1353"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autoSpaceDE w:val="0"/>
              <w:autoSpaceDN w:val="0"/>
              <w:adjustRightInd w:val="0"/>
              <w:jc w:val="center"/>
              <w:rPr>
                <w:bCs/>
                <w:sz w:val="16"/>
                <w:szCs w:val="16"/>
              </w:rPr>
            </w:pPr>
            <w:r w:rsidRPr="00B96BAC">
              <w:rPr>
                <w:bCs/>
                <w:sz w:val="16"/>
                <w:szCs w:val="16"/>
              </w:rPr>
              <w:t>13/81</w:t>
            </w:r>
          </w:p>
        </w:tc>
        <w:tc>
          <w:tcPr>
            <w:tcW w:w="1662"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autoSpaceDE w:val="0"/>
              <w:autoSpaceDN w:val="0"/>
              <w:adjustRightInd w:val="0"/>
              <w:jc w:val="center"/>
              <w:rPr>
                <w:bCs/>
                <w:sz w:val="16"/>
                <w:szCs w:val="16"/>
              </w:rPr>
            </w:pPr>
            <w:r w:rsidRPr="00B96BAC">
              <w:rPr>
                <w:bCs/>
                <w:sz w:val="16"/>
                <w:szCs w:val="16"/>
              </w:rPr>
              <w:t>13/81</w:t>
            </w:r>
          </w:p>
        </w:tc>
      </w:tr>
      <w:tr w:rsidR="00A667E9" w:rsidRPr="00B96BAC" w:rsidTr="00E720CE">
        <w:trPr>
          <w:trHeight w:val="188"/>
          <w:jc w:val="center"/>
        </w:trPr>
        <w:tc>
          <w:tcPr>
            <w:tcW w:w="2585"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autoSpaceDE w:val="0"/>
              <w:autoSpaceDN w:val="0"/>
              <w:adjustRightInd w:val="0"/>
              <w:rPr>
                <w:bCs/>
                <w:sz w:val="16"/>
                <w:szCs w:val="16"/>
                <w:lang w:val="en-US"/>
              </w:rPr>
            </w:pPr>
            <w:r w:rsidRPr="00B96BAC">
              <w:rPr>
                <w:bCs/>
                <w:sz w:val="16"/>
                <w:szCs w:val="16"/>
              </w:rPr>
              <w:t>Количество овуляций на донора</w:t>
            </w:r>
          </w:p>
        </w:tc>
        <w:tc>
          <w:tcPr>
            <w:tcW w:w="575"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autoSpaceDE w:val="0"/>
              <w:autoSpaceDN w:val="0"/>
              <w:adjustRightInd w:val="0"/>
              <w:jc w:val="center"/>
              <w:rPr>
                <w:bCs/>
                <w:sz w:val="16"/>
                <w:szCs w:val="16"/>
              </w:rPr>
            </w:pPr>
            <w:r w:rsidRPr="00B96BAC">
              <w:rPr>
                <w:bCs/>
                <w:sz w:val="16"/>
                <w:szCs w:val="16"/>
                <w:lang w:val="en-US"/>
              </w:rPr>
              <w:t>n</w:t>
            </w:r>
          </w:p>
        </w:tc>
        <w:tc>
          <w:tcPr>
            <w:tcW w:w="1353"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autoSpaceDE w:val="0"/>
              <w:autoSpaceDN w:val="0"/>
              <w:adjustRightInd w:val="0"/>
              <w:jc w:val="center"/>
              <w:rPr>
                <w:bCs/>
                <w:sz w:val="16"/>
                <w:szCs w:val="16"/>
              </w:rPr>
            </w:pPr>
            <w:r w:rsidRPr="00B96BAC">
              <w:rPr>
                <w:bCs/>
                <w:sz w:val="16"/>
                <w:szCs w:val="16"/>
              </w:rPr>
              <w:t>8,6±0,81</w:t>
            </w:r>
          </w:p>
        </w:tc>
        <w:tc>
          <w:tcPr>
            <w:tcW w:w="1662"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autoSpaceDE w:val="0"/>
              <w:autoSpaceDN w:val="0"/>
              <w:adjustRightInd w:val="0"/>
              <w:jc w:val="center"/>
              <w:rPr>
                <w:bCs/>
                <w:sz w:val="16"/>
                <w:szCs w:val="16"/>
              </w:rPr>
            </w:pPr>
            <w:r w:rsidRPr="00B96BAC">
              <w:rPr>
                <w:bCs/>
                <w:sz w:val="16"/>
                <w:szCs w:val="16"/>
              </w:rPr>
              <w:t>10,1±0,93</w:t>
            </w:r>
          </w:p>
        </w:tc>
      </w:tr>
      <w:tr w:rsidR="00A667E9" w:rsidRPr="00B96BAC" w:rsidTr="00E720CE">
        <w:trPr>
          <w:trHeight w:val="218"/>
          <w:jc w:val="center"/>
        </w:trPr>
        <w:tc>
          <w:tcPr>
            <w:tcW w:w="2585"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autoSpaceDE w:val="0"/>
              <w:autoSpaceDN w:val="0"/>
              <w:adjustRightInd w:val="0"/>
              <w:rPr>
                <w:bCs/>
                <w:sz w:val="16"/>
                <w:szCs w:val="16"/>
              </w:rPr>
            </w:pPr>
            <w:r w:rsidRPr="00B96BAC">
              <w:rPr>
                <w:bCs/>
                <w:sz w:val="16"/>
                <w:szCs w:val="16"/>
              </w:rPr>
              <w:t>Количество ановуляторных фо</w:t>
            </w:r>
            <w:r w:rsidRPr="00B96BAC">
              <w:rPr>
                <w:bCs/>
                <w:sz w:val="16"/>
                <w:szCs w:val="16"/>
              </w:rPr>
              <w:t>л</w:t>
            </w:r>
            <w:r w:rsidRPr="00B96BAC">
              <w:rPr>
                <w:bCs/>
                <w:sz w:val="16"/>
                <w:szCs w:val="16"/>
              </w:rPr>
              <w:t>ликулов</w:t>
            </w:r>
          </w:p>
        </w:tc>
        <w:tc>
          <w:tcPr>
            <w:tcW w:w="575"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autoSpaceDE w:val="0"/>
              <w:autoSpaceDN w:val="0"/>
              <w:adjustRightInd w:val="0"/>
              <w:jc w:val="center"/>
              <w:rPr>
                <w:bCs/>
                <w:sz w:val="16"/>
                <w:szCs w:val="16"/>
              </w:rPr>
            </w:pPr>
            <w:r w:rsidRPr="00B96BAC">
              <w:rPr>
                <w:bCs/>
                <w:sz w:val="16"/>
                <w:szCs w:val="16"/>
                <w:lang w:val="en-US"/>
              </w:rPr>
              <w:t>n</w:t>
            </w:r>
          </w:p>
        </w:tc>
        <w:tc>
          <w:tcPr>
            <w:tcW w:w="1353"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autoSpaceDE w:val="0"/>
              <w:autoSpaceDN w:val="0"/>
              <w:adjustRightInd w:val="0"/>
              <w:jc w:val="center"/>
              <w:rPr>
                <w:bCs/>
                <w:sz w:val="16"/>
                <w:szCs w:val="16"/>
              </w:rPr>
            </w:pPr>
            <w:r w:rsidRPr="00B96BAC">
              <w:rPr>
                <w:bCs/>
                <w:sz w:val="16"/>
                <w:szCs w:val="16"/>
              </w:rPr>
              <w:t>0,8±0,014</w:t>
            </w:r>
          </w:p>
        </w:tc>
        <w:tc>
          <w:tcPr>
            <w:tcW w:w="1662"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autoSpaceDE w:val="0"/>
              <w:autoSpaceDN w:val="0"/>
              <w:adjustRightInd w:val="0"/>
              <w:jc w:val="center"/>
              <w:rPr>
                <w:bCs/>
                <w:sz w:val="16"/>
                <w:szCs w:val="16"/>
              </w:rPr>
            </w:pPr>
            <w:r w:rsidRPr="00B96BAC">
              <w:rPr>
                <w:bCs/>
                <w:sz w:val="16"/>
                <w:szCs w:val="16"/>
              </w:rPr>
              <w:t>0,2±0,012**</w:t>
            </w:r>
          </w:p>
        </w:tc>
      </w:tr>
      <w:tr w:rsidR="00A667E9" w:rsidRPr="00B96BAC" w:rsidTr="00E720CE">
        <w:trPr>
          <w:trHeight w:val="222"/>
          <w:jc w:val="center"/>
        </w:trPr>
        <w:tc>
          <w:tcPr>
            <w:tcW w:w="2585"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autoSpaceDE w:val="0"/>
              <w:autoSpaceDN w:val="0"/>
              <w:adjustRightInd w:val="0"/>
              <w:rPr>
                <w:bCs/>
                <w:sz w:val="16"/>
                <w:szCs w:val="16"/>
              </w:rPr>
            </w:pPr>
            <w:r w:rsidRPr="00B96BAC">
              <w:rPr>
                <w:bCs/>
                <w:sz w:val="16"/>
                <w:szCs w:val="16"/>
              </w:rPr>
              <w:t>Общий выход эмбриопродукции на до</w:t>
            </w:r>
            <w:r>
              <w:rPr>
                <w:bCs/>
                <w:sz w:val="16"/>
                <w:szCs w:val="16"/>
              </w:rPr>
              <w:t>нора</w:t>
            </w:r>
          </w:p>
        </w:tc>
        <w:tc>
          <w:tcPr>
            <w:tcW w:w="575"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autoSpaceDE w:val="0"/>
              <w:autoSpaceDN w:val="0"/>
              <w:adjustRightInd w:val="0"/>
              <w:jc w:val="center"/>
              <w:rPr>
                <w:bCs/>
                <w:sz w:val="16"/>
                <w:szCs w:val="16"/>
              </w:rPr>
            </w:pPr>
            <w:r w:rsidRPr="00B96BAC">
              <w:rPr>
                <w:bCs/>
                <w:sz w:val="16"/>
                <w:szCs w:val="16"/>
                <w:lang w:val="en-US"/>
              </w:rPr>
              <w:t>n</w:t>
            </w:r>
          </w:p>
        </w:tc>
        <w:tc>
          <w:tcPr>
            <w:tcW w:w="1353"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autoSpaceDE w:val="0"/>
              <w:autoSpaceDN w:val="0"/>
              <w:adjustRightInd w:val="0"/>
              <w:jc w:val="center"/>
              <w:rPr>
                <w:bCs/>
                <w:sz w:val="16"/>
                <w:szCs w:val="16"/>
              </w:rPr>
            </w:pPr>
            <w:r w:rsidRPr="00B96BAC">
              <w:rPr>
                <w:bCs/>
                <w:sz w:val="16"/>
                <w:szCs w:val="16"/>
              </w:rPr>
              <w:t>6,0±0,39 / - 3,3</w:t>
            </w:r>
          </w:p>
        </w:tc>
        <w:tc>
          <w:tcPr>
            <w:tcW w:w="1662"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autoSpaceDE w:val="0"/>
              <w:autoSpaceDN w:val="0"/>
              <w:adjustRightInd w:val="0"/>
              <w:jc w:val="center"/>
              <w:rPr>
                <w:bCs/>
                <w:sz w:val="16"/>
                <w:szCs w:val="16"/>
              </w:rPr>
            </w:pPr>
            <w:r w:rsidRPr="00B96BAC">
              <w:rPr>
                <w:bCs/>
                <w:sz w:val="16"/>
                <w:szCs w:val="16"/>
              </w:rPr>
              <w:t>9,3±0,28***</w:t>
            </w:r>
          </w:p>
        </w:tc>
      </w:tr>
      <w:tr w:rsidR="00A667E9" w:rsidRPr="00B96BAC" w:rsidTr="00E720CE">
        <w:trPr>
          <w:trHeight w:val="222"/>
          <w:jc w:val="center"/>
        </w:trPr>
        <w:tc>
          <w:tcPr>
            <w:tcW w:w="2585"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autoSpaceDE w:val="0"/>
              <w:autoSpaceDN w:val="0"/>
              <w:adjustRightInd w:val="0"/>
              <w:rPr>
                <w:bCs/>
                <w:sz w:val="16"/>
                <w:szCs w:val="16"/>
              </w:rPr>
            </w:pPr>
            <w:r w:rsidRPr="00B96BAC">
              <w:rPr>
                <w:bCs/>
                <w:sz w:val="16"/>
                <w:szCs w:val="16"/>
              </w:rPr>
              <w:t>в т. ч. пригодных к трансплант</w:t>
            </w:r>
            <w:r w:rsidRPr="00B96BAC">
              <w:rPr>
                <w:bCs/>
                <w:sz w:val="16"/>
                <w:szCs w:val="16"/>
              </w:rPr>
              <w:t>а</w:t>
            </w:r>
            <w:r w:rsidRPr="00B96BAC">
              <w:rPr>
                <w:bCs/>
                <w:sz w:val="16"/>
                <w:szCs w:val="16"/>
              </w:rPr>
              <w:t xml:space="preserve">ции </w:t>
            </w:r>
          </w:p>
        </w:tc>
        <w:tc>
          <w:tcPr>
            <w:tcW w:w="575"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autoSpaceDE w:val="0"/>
              <w:autoSpaceDN w:val="0"/>
              <w:adjustRightInd w:val="0"/>
              <w:jc w:val="center"/>
              <w:rPr>
                <w:bCs/>
                <w:sz w:val="16"/>
                <w:szCs w:val="16"/>
              </w:rPr>
            </w:pPr>
            <w:r w:rsidRPr="00B96BAC">
              <w:rPr>
                <w:bCs/>
                <w:sz w:val="16"/>
                <w:szCs w:val="16"/>
                <w:lang w:val="en-US"/>
              </w:rPr>
              <w:t>n</w:t>
            </w:r>
            <w:r w:rsidRPr="00B96BAC">
              <w:rPr>
                <w:bCs/>
                <w:sz w:val="16"/>
                <w:szCs w:val="16"/>
              </w:rPr>
              <w:t>/%</w:t>
            </w:r>
          </w:p>
        </w:tc>
        <w:tc>
          <w:tcPr>
            <w:tcW w:w="1353"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autoSpaceDE w:val="0"/>
              <w:autoSpaceDN w:val="0"/>
              <w:adjustRightInd w:val="0"/>
              <w:jc w:val="center"/>
              <w:rPr>
                <w:bCs/>
                <w:sz w:val="16"/>
                <w:szCs w:val="16"/>
              </w:rPr>
            </w:pPr>
            <w:r w:rsidRPr="00B96BAC">
              <w:rPr>
                <w:bCs/>
                <w:sz w:val="16"/>
                <w:szCs w:val="16"/>
              </w:rPr>
              <w:t>4,08±0,51 / 68</w:t>
            </w:r>
          </w:p>
        </w:tc>
        <w:tc>
          <w:tcPr>
            <w:tcW w:w="1662" w:type="dxa"/>
            <w:tcBorders>
              <w:top w:val="single" w:sz="4" w:space="0" w:color="auto"/>
              <w:left w:val="single" w:sz="4" w:space="0" w:color="auto"/>
              <w:bottom w:val="single" w:sz="4" w:space="0" w:color="auto"/>
              <w:right w:val="single" w:sz="4" w:space="0" w:color="auto"/>
            </w:tcBorders>
            <w:vAlign w:val="center"/>
          </w:tcPr>
          <w:p w:rsidR="00A667E9" w:rsidRPr="00B96BAC" w:rsidRDefault="00A667E9" w:rsidP="00E720CE">
            <w:pPr>
              <w:widowControl w:val="0"/>
              <w:tabs>
                <w:tab w:val="num" w:pos="0"/>
              </w:tabs>
              <w:autoSpaceDE w:val="0"/>
              <w:autoSpaceDN w:val="0"/>
              <w:adjustRightInd w:val="0"/>
              <w:jc w:val="center"/>
              <w:rPr>
                <w:bCs/>
                <w:sz w:val="16"/>
                <w:szCs w:val="16"/>
              </w:rPr>
            </w:pPr>
            <w:r w:rsidRPr="00B96BAC">
              <w:rPr>
                <w:bCs/>
                <w:sz w:val="16"/>
                <w:szCs w:val="16"/>
              </w:rPr>
              <w:t>5,92±0,69 / 64*</w:t>
            </w:r>
          </w:p>
        </w:tc>
      </w:tr>
    </w:tbl>
    <w:p w:rsidR="00A667E9" w:rsidRPr="00B96BAC" w:rsidRDefault="00A667E9" w:rsidP="00A667E9">
      <w:pPr>
        <w:widowControl w:val="0"/>
        <w:tabs>
          <w:tab w:val="left" w:pos="1560"/>
          <w:tab w:val="left" w:pos="2127"/>
        </w:tabs>
        <w:autoSpaceDE w:val="0"/>
        <w:autoSpaceDN w:val="0"/>
        <w:adjustRightInd w:val="0"/>
        <w:spacing w:before="60"/>
        <w:ind w:firstLine="284"/>
        <w:jc w:val="both"/>
        <w:rPr>
          <w:sz w:val="20"/>
          <w:szCs w:val="20"/>
        </w:rPr>
      </w:pPr>
      <w:r w:rsidRPr="00B96BAC">
        <w:rPr>
          <w:sz w:val="20"/>
          <w:szCs w:val="20"/>
        </w:rPr>
        <w:t>Установлено, чт</w:t>
      </w:r>
      <w:r>
        <w:rPr>
          <w:sz w:val="20"/>
          <w:szCs w:val="20"/>
        </w:rPr>
        <w:t>о предварительное акупунктурно-</w:t>
      </w:r>
      <w:r w:rsidRPr="00B96BAC">
        <w:rPr>
          <w:sz w:val="20"/>
          <w:szCs w:val="20"/>
        </w:rPr>
        <w:t xml:space="preserve">гормональное воздействие на коров перед проведением традиционной гормональной обработки способствовало увеличению числа овуляций в расчёте на донора на 1,5 (10,1 против 8,6). Одновременно выявлено снижение случаев </w:t>
      </w:r>
      <w:r w:rsidRPr="00B96BAC">
        <w:rPr>
          <w:bCs/>
          <w:sz w:val="20"/>
          <w:szCs w:val="20"/>
        </w:rPr>
        <w:t>ановуляторного состояния фолликулов</w:t>
      </w:r>
      <w:r w:rsidRPr="00B96BAC">
        <w:rPr>
          <w:sz w:val="20"/>
          <w:szCs w:val="20"/>
        </w:rPr>
        <w:t xml:space="preserve"> на 0,6 (0,2 против 0,8; Р&lt;0,01), возрастание общего выхода эмбриопродукции на 3,3 (9,3 против 6,0; Р&lt;0,001), в том числе пригодных к трансплантации зародышей на 1,84 (</w:t>
      </w:r>
      <w:r w:rsidRPr="00B96BAC">
        <w:rPr>
          <w:sz w:val="20"/>
          <w:szCs w:val="20"/>
          <w:lang w:val="en-US"/>
        </w:rPr>
        <w:t>P</w:t>
      </w:r>
      <w:r>
        <w:rPr>
          <w:sz w:val="20"/>
          <w:szCs w:val="20"/>
        </w:rPr>
        <w:t xml:space="preserve">&lt;0,05) </w:t>
      </w:r>
      <w:r w:rsidRPr="00B96BAC">
        <w:rPr>
          <w:sz w:val="20"/>
          <w:szCs w:val="20"/>
        </w:rPr>
        <w:t>у животных опытной группы по сравнению с ко</w:t>
      </w:r>
      <w:r w:rsidRPr="00B96BAC">
        <w:rPr>
          <w:sz w:val="20"/>
          <w:szCs w:val="20"/>
        </w:rPr>
        <w:t>н</w:t>
      </w:r>
      <w:r w:rsidRPr="00B96BAC">
        <w:rPr>
          <w:sz w:val="20"/>
          <w:szCs w:val="20"/>
        </w:rPr>
        <w:t>трольной.</w:t>
      </w:r>
    </w:p>
    <w:p w:rsidR="00A667E9" w:rsidRPr="00B96BAC" w:rsidRDefault="00A667E9" w:rsidP="00A667E9">
      <w:pPr>
        <w:widowControl w:val="0"/>
        <w:ind w:firstLine="284"/>
        <w:jc w:val="both"/>
        <w:rPr>
          <w:bCs/>
          <w:sz w:val="20"/>
          <w:szCs w:val="20"/>
        </w:rPr>
      </w:pPr>
      <w:r w:rsidRPr="00B96BAC">
        <w:rPr>
          <w:sz w:val="20"/>
          <w:szCs w:val="20"/>
        </w:rPr>
        <w:t>При выяснении результативности применения акупунктурно-гормонального и традиционного методов во</w:t>
      </w:r>
      <w:r w:rsidRPr="00B96BAC">
        <w:rPr>
          <w:sz w:val="20"/>
          <w:szCs w:val="20"/>
        </w:rPr>
        <w:t>з</w:t>
      </w:r>
      <w:r w:rsidRPr="00B96BAC">
        <w:rPr>
          <w:sz w:val="20"/>
          <w:szCs w:val="20"/>
        </w:rPr>
        <w:t>действия на организм коров-доноров не установлено дост</w:t>
      </w:r>
      <w:r w:rsidRPr="00B96BAC">
        <w:rPr>
          <w:sz w:val="20"/>
          <w:szCs w:val="20"/>
        </w:rPr>
        <w:t>о</w:t>
      </w:r>
      <w:r w:rsidRPr="00B96BAC">
        <w:rPr>
          <w:sz w:val="20"/>
          <w:szCs w:val="20"/>
        </w:rPr>
        <w:t>верных различий по показателю приживляемости свежеполученных эмбрионов у реципиентов</w:t>
      </w:r>
      <w:r>
        <w:rPr>
          <w:bCs/>
          <w:sz w:val="20"/>
          <w:szCs w:val="20"/>
        </w:rPr>
        <w:t xml:space="preserve"> (52% в опытной  против 47% –</w:t>
      </w:r>
      <w:r w:rsidRPr="00B96BAC">
        <w:rPr>
          <w:bCs/>
          <w:sz w:val="20"/>
          <w:szCs w:val="20"/>
        </w:rPr>
        <w:t xml:space="preserve"> в контрольной). Одновременно д</w:t>
      </w:r>
      <w:r w:rsidRPr="00B96BAC">
        <w:rPr>
          <w:bCs/>
          <w:sz w:val="20"/>
          <w:szCs w:val="20"/>
        </w:rPr>
        <w:t>о</w:t>
      </w:r>
      <w:r w:rsidRPr="00B96BAC">
        <w:rPr>
          <w:bCs/>
          <w:sz w:val="20"/>
          <w:szCs w:val="20"/>
        </w:rPr>
        <w:t xml:space="preserve">казана возможность дополнительного получения </w:t>
      </w:r>
      <w:r w:rsidRPr="00B96BAC">
        <w:rPr>
          <w:sz w:val="20"/>
          <w:szCs w:val="20"/>
        </w:rPr>
        <w:t>5 телят-трансплантантов на каждые 100 эмбриопересадок</w:t>
      </w:r>
      <w:r w:rsidRPr="00B96BAC">
        <w:rPr>
          <w:bCs/>
          <w:sz w:val="20"/>
          <w:szCs w:val="20"/>
        </w:rPr>
        <w:t>.</w:t>
      </w:r>
    </w:p>
    <w:p w:rsidR="00A667E9" w:rsidRDefault="00A667E9" w:rsidP="00A667E9">
      <w:pPr>
        <w:widowControl w:val="0"/>
        <w:tabs>
          <w:tab w:val="num" w:pos="0"/>
        </w:tabs>
        <w:autoSpaceDE w:val="0"/>
        <w:autoSpaceDN w:val="0"/>
        <w:adjustRightInd w:val="0"/>
        <w:ind w:firstLine="360"/>
        <w:jc w:val="both"/>
        <w:rPr>
          <w:sz w:val="20"/>
          <w:szCs w:val="20"/>
        </w:rPr>
      </w:pPr>
      <w:r w:rsidRPr="00B96BAC">
        <w:rPr>
          <w:bCs/>
          <w:sz w:val="20"/>
          <w:szCs w:val="20"/>
        </w:rPr>
        <w:t>Для сравнительного изучения способности зародышей (полученных методом акупунктурно-гормональной индукции полиовуляции) к криоконсервации применили прогрессивный способ, предусматри</w:t>
      </w:r>
      <w:r>
        <w:rPr>
          <w:bCs/>
          <w:sz w:val="20"/>
          <w:szCs w:val="20"/>
        </w:rPr>
        <w:t>вающий испол</w:t>
      </w:r>
      <w:r>
        <w:rPr>
          <w:bCs/>
          <w:sz w:val="20"/>
          <w:szCs w:val="20"/>
        </w:rPr>
        <w:t>ь</w:t>
      </w:r>
      <w:r>
        <w:rPr>
          <w:bCs/>
          <w:sz w:val="20"/>
          <w:szCs w:val="20"/>
        </w:rPr>
        <w:t xml:space="preserve">зование </w:t>
      </w:r>
      <w:r w:rsidRPr="00B96BAC">
        <w:rPr>
          <w:bCs/>
          <w:sz w:val="20"/>
          <w:szCs w:val="20"/>
        </w:rPr>
        <w:t>высококонцентрированных защитных сред и процесса витрификации.</w:t>
      </w:r>
    </w:p>
    <w:p w:rsidR="00A667E9" w:rsidRPr="00B96BAC" w:rsidRDefault="00A667E9" w:rsidP="00A667E9">
      <w:pPr>
        <w:widowControl w:val="0"/>
        <w:tabs>
          <w:tab w:val="num" w:pos="0"/>
        </w:tabs>
        <w:ind w:firstLine="284"/>
        <w:jc w:val="both"/>
        <w:rPr>
          <w:bCs/>
          <w:sz w:val="20"/>
          <w:szCs w:val="20"/>
        </w:rPr>
      </w:pPr>
      <w:r w:rsidRPr="00B96BAC">
        <w:rPr>
          <w:bCs/>
          <w:sz w:val="20"/>
          <w:szCs w:val="20"/>
        </w:rPr>
        <w:t xml:space="preserve">Исследования показали, что после размораживания пригодными для пересадки реципиентам оказалось </w:t>
      </w:r>
      <w:r>
        <w:rPr>
          <w:sz w:val="20"/>
          <w:szCs w:val="20"/>
        </w:rPr>
        <w:t>79,4% и 76,5%</w:t>
      </w:r>
      <w:r w:rsidRPr="00B96BAC">
        <w:rPr>
          <w:sz w:val="20"/>
          <w:szCs w:val="20"/>
        </w:rPr>
        <w:t xml:space="preserve"> соответственно в контрольной и опытной группах. По результатам ректального обследования, проведённого через 3 месяца после пересадки, стельность установлена соответственно у 48,1 и 46,2% живо</w:t>
      </w:r>
      <w:r w:rsidRPr="00B96BAC">
        <w:rPr>
          <w:sz w:val="20"/>
          <w:szCs w:val="20"/>
        </w:rPr>
        <w:t>т</w:t>
      </w:r>
      <w:r w:rsidRPr="00B96BAC">
        <w:rPr>
          <w:sz w:val="20"/>
          <w:szCs w:val="20"/>
        </w:rPr>
        <w:t>ных. Следовательно, применяя комплексный метод акупунктурно-гормональной обработки коров - доноров можно получать оптимальное количеств</w:t>
      </w:r>
      <w:r>
        <w:rPr>
          <w:sz w:val="20"/>
          <w:szCs w:val="20"/>
        </w:rPr>
        <w:t>о эмбрионов для криоконсервации</w:t>
      </w:r>
      <w:r w:rsidRPr="00B96BAC">
        <w:rPr>
          <w:sz w:val="20"/>
          <w:szCs w:val="20"/>
        </w:rPr>
        <w:t xml:space="preserve"> при сохранении их высокой оплод</w:t>
      </w:r>
      <w:r w:rsidRPr="00B96BAC">
        <w:rPr>
          <w:sz w:val="20"/>
          <w:szCs w:val="20"/>
        </w:rPr>
        <w:t>о</w:t>
      </w:r>
      <w:r w:rsidRPr="00B96BAC">
        <w:rPr>
          <w:sz w:val="20"/>
          <w:szCs w:val="20"/>
        </w:rPr>
        <w:t>творяющей способности.</w:t>
      </w:r>
    </w:p>
    <w:p w:rsidR="00A667E9" w:rsidRPr="00B96BAC" w:rsidRDefault="00A667E9" w:rsidP="00A667E9">
      <w:pPr>
        <w:widowControl w:val="0"/>
        <w:ind w:firstLine="284"/>
        <w:jc w:val="both"/>
        <w:rPr>
          <w:sz w:val="20"/>
          <w:szCs w:val="20"/>
        </w:rPr>
      </w:pPr>
      <w:r w:rsidRPr="00B96BAC">
        <w:rPr>
          <w:b/>
          <w:sz w:val="20"/>
          <w:szCs w:val="20"/>
        </w:rPr>
        <w:t xml:space="preserve">Заключение. </w:t>
      </w:r>
      <w:r w:rsidRPr="00AA7EA8">
        <w:rPr>
          <w:sz w:val="20"/>
          <w:szCs w:val="20"/>
        </w:rPr>
        <w:t>Метод р</w:t>
      </w:r>
      <w:r>
        <w:rPr>
          <w:sz w:val="20"/>
          <w:szCs w:val="20"/>
        </w:rPr>
        <w:t>егуляции репродуктивной функции у коров-доноров акупунктурно-</w:t>
      </w:r>
      <w:r w:rsidRPr="00B96BAC">
        <w:rPr>
          <w:sz w:val="20"/>
          <w:szCs w:val="20"/>
        </w:rPr>
        <w:t>гор</w:t>
      </w:r>
      <w:r>
        <w:rPr>
          <w:sz w:val="20"/>
          <w:szCs w:val="20"/>
        </w:rPr>
        <w:t>мональным м</w:t>
      </w:r>
      <w:r>
        <w:rPr>
          <w:sz w:val="20"/>
          <w:szCs w:val="20"/>
        </w:rPr>
        <w:t>е</w:t>
      </w:r>
      <w:r>
        <w:rPr>
          <w:sz w:val="20"/>
          <w:szCs w:val="20"/>
        </w:rPr>
        <w:t>тодом способствует</w:t>
      </w:r>
      <w:r w:rsidRPr="00B96BAC">
        <w:rPr>
          <w:sz w:val="20"/>
          <w:szCs w:val="20"/>
        </w:rPr>
        <w:t xml:space="preserve"> снижению себестоимости одного э</w:t>
      </w:r>
      <w:r w:rsidRPr="00B96BAC">
        <w:rPr>
          <w:sz w:val="20"/>
          <w:szCs w:val="20"/>
        </w:rPr>
        <w:t>м</w:t>
      </w:r>
      <w:r w:rsidRPr="00B96BAC">
        <w:rPr>
          <w:sz w:val="20"/>
          <w:szCs w:val="20"/>
        </w:rPr>
        <w:t xml:space="preserve">бриона на 48,7 тыс. руб., а также </w:t>
      </w:r>
      <w:r>
        <w:rPr>
          <w:sz w:val="20"/>
          <w:szCs w:val="20"/>
        </w:rPr>
        <w:t xml:space="preserve">получению </w:t>
      </w:r>
      <w:r w:rsidRPr="00B96BAC">
        <w:rPr>
          <w:sz w:val="20"/>
          <w:szCs w:val="20"/>
        </w:rPr>
        <w:t>5 телят-трансплантантов на каждые 100 эмбриопересадок.</w:t>
      </w:r>
    </w:p>
    <w:p w:rsidR="00A667E9" w:rsidRPr="00720688" w:rsidRDefault="00A667E9" w:rsidP="00A667E9">
      <w:pPr>
        <w:widowControl w:val="0"/>
        <w:tabs>
          <w:tab w:val="left" w:pos="284"/>
        </w:tabs>
        <w:spacing w:before="60" w:after="60"/>
        <w:jc w:val="center"/>
        <w:rPr>
          <w:sz w:val="16"/>
          <w:szCs w:val="16"/>
        </w:rPr>
      </w:pPr>
      <w:r w:rsidRPr="00720688">
        <w:rPr>
          <w:sz w:val="16"/>
          <w:szCs w:val="16"/>
        </w:rPr>
        <w:t>ЛИТЕРАТУРА</w:t>
      </w:r>
    </w:p>
    <w:p w:rsidR="00A667E9" w:rsidRPr="00B96BAC" w:rsidRDefault="00A667E9" w:rsidP="00A667E9">
      <w:pPr>
        <w:widowControl w:val="0"/>
        <w:numPr>
          <w:ilvl w:val="0"/>
          <w:numId w:val="2"/>
        </w:numPr>
        <w:tabs>
          <w:tab w:val="left" w:pos="284"/>
          <w:tab w:val="left" w:pos="360"/>
        </w:tabs>
        <w:ind w:left="0" w:firstLine="180"/>
        <w:jc w:val="both"/>
        <w:rPr>
          <w:sz w:val="16"/>
          <w:szCs w:val="16"/>
        </w:rPr>
      </w:pPr>
      <w:r w:rsidRPr="00B96BAC">
        <w:rPr>
          <w:sz w:val="16"/>
          <w:szCs w:val="16"/>
          <w:lang w:val="fr-FR"/>
        </w:rPr>
        <w:t xml:space="preserve">Способ </w:t>
      </w:r>
      <w:r w:rsidRPr="00B96BAC">
        <w:rPr>
          <w:sz w:val="16"/>
          <w:szCs w:val="16"/>
        </w:rPr>
        <w:t>определения оптимального времени осеменения крупного рогатого скота</w:t>
      </w:r>
      <w:r w:rsidRPr="00B96BAC">
        <w:rPr>
          <w:sz w:val="16"/>
          <w:szCs w:val="16"/>
          <w:lang w:val="fr-FR"/>
        </w:rPr>
        <w:t xml:space="preserve">: пат. </w:t>
      </w:r>
      <w:r w:rsidRPr="00B96BAC">
        <w:rPr>
          <w:sz w:val="16"/>
          <w:szCs w:val="16"/>
        </w:rPr>
        <w:t>1146036</w:t>
      </w:r>
      <w:r w:rsidRPr="00B96BAC">
        <w:rPr>
          <w:sz w:val="16"/>
          <w:szCs w:val="16"/>
          <w:lang w:val="fr-FR"/>
        </w:rPr>
        <w:t xml:space="preserve"> </w:t>
      </w:r>
      <w:r w:rsidRPr="00B96BAC">
        <w:rPr>
          <w:sz w:val="16"/>
          <w:szCs w:val="16"/>
        </w:rPr>
        <w:t>СССР</w:t>
      </w:r>
      <w:r w:rsidRPr="00B96BAC">
        <w:rPr>
          <w:sz w:val="16"/>
          <w:szCs w:val="16"/>
          <w:lang w:val="fr-FR"/>
        </w:rPr>
        <w:t xml:space="preserve"> / Ю.А. Горбунов</w:t>
      </w:r>
      <w:r w:rsidRPr="00B96BAC">
        <w:rPr>
          <w:sz w:val="16"/>
          <w:szCs w:val="16"/>
        </w:rPr>
        <w:t>, В.С. Антонюк, В.В. Жаркин</w:t>
      </w:r>
      <w:r w:rsidRPr="00B96BAC">
        <w:rPr>
          <w:sz w:val="16"/>
          <w:szCs w:val="16"/>
          <w:lang w:val="fr-FR"/>
        </w:rPr>
        <w:t xml:space="preserve"> // Бюллетень</w:t>
      </w:r>
      <w:r w:rsidRPr="00B96BAC">
        <w:rPr>
          <w:sz w:val="16"/>
          <w:szCs w:val="16"/>
        </w:rPr>
        <w:t xml:space="preserve"> “Открытия и изобретения”. – Москва, №11, 1985</w:t>
      </w:r>
      <w:r w:rsidRPr="00B96BAC">
        <w:rPr>
          <w:sz w:val="16"/>
          <w:szCs w:val="16"/>
          <w:lang w:val="fr-FR"/>
        </w:rPr>
        <w:t xml:space="preserve">. – С. </w:t>
      </w:r>
      <w:r w:rsidRPr="00B96BAC">
        <w:rPr>
          <w:sz w:val="16"/>
          <w:szCs w:val="16"/>
        </w:rPr>
        <w:t>19</w:t>
      </w:r>
      <w:r w:rsidRPr="00B96BAC">
        <w:rPr>
          <w:sz w:val="16"/>
          <w:szCs w:val="16"/>
          <w:lang w:val="fr-FR"/>
        </w:rPr>
        <w:t>.</w:t>
      </w:r>
    </w:p>
    <w:p w:rsidR="00A667E9" w:rsidRPr="00B96BAC" w:rsidRDefault="00A667E9" w:rsidP="00A667E9">
      <w:pPr>
        <w:widowControl w:val="0"/>
        <w:numPr>
          <w:ilvl w:val="0"/>
          <w:numId w:val="2"/>
        </w:numPr>
        <w:tabs>
          <w:tab w:val="left" w:pos="284"/>
          <w:tab w:val="left" w:pos="360"/>
        </w:tabs>
        <w:ind w:left="0" w:firstLine="180"/>
        <w:jc w:val="both"/>
        <w:rPr>
          <w:sz w:val="16"/>
          <w:szCs w:val="16"/>
        </w:rPr>
      </w:pPr>
      <w:r w:rsidRPr="00B96BAC">
        <w:rPr>
          <w:sz w:val="16"/>
          <w:szCs w:val="16"/>
          <w:lang w:val="fr-FR"/>
        </w:rPr>
        <w:t>Зенкин, А.В</w:t>
      </w:r>
      <w:r>
        <w:rPr>
          <w:sz w:val="16"/>
          <w:szCs w:val="16"/>
          <w:lang w:val="fr-FR"/>
        </w:rPr>
        <w:t>. Практика применения безме</w:t>
      </w:r>
      <w:r w:rsidRPr="00B96BAC">
        <w:rPr>
          <w:sz w:val="16"/>
          <w:szCs w:val="16"/>
          <w:lang w:val="fr-FR"/>
        </w:rPr>
        <w:t>дикаментозной терапии /А.В.Зенкин, Д.Н. Волойшников // Молочное и мясное скотоводство. – 2001. - №4. – С. 34-36.</w:t>
      </w:r>
    </w:p>
    <w:p w:rsidR="00A667E9" w:rsidRPr="00B96BAC" w:rsidRDefault="00A667E9" w:rsidP="00A667E9">
      <w:pPr>
        <w:widowControl w:val="0"/>
        <w:numPr>
          <w:ilvl w:val="0"/>
          <w:numId w:val="2"/>
        </w:numPr>
        <w:tabs>
          <w:tab w:val="left" w:pos="284"/>
          <w:tab w:val="left" w:pos="360"/>
        </w:tabs>
        <w:ind w:left="0" w:firstLine="180"/>
        <w:jc w:val="both"/>
        <w:rPr>
          <w:sz w:val="16"/>
          <w:szCs w:val="16"/>
        </w:rPr>
      </w:pPr>
      <w:r w:rsidRPr="00B96BAC">
        <w:rPr>
          <w:sz w:val="16"/>
          <w:szCs w:val="16"/>
          <w:lang w:val="fr-FR"/>
        </w:rPr>
        <w:t>Иноземцев</w:t>
      </w:r>
      <w:r w:rsidRPr="00B96BAC">
        <w:rPr>
          <w:sz w:val="16"/>
          <w:szCs w:val="16"/>
        </w:rPr>
        <w:t>,</w:t>
      </w:r>
      <w:r w:rsidRPr="00B96BAC">
        <w:rPr>
          <w:sz w:val="16"/>
          <w:szCs w:val="16"/>
          <w:lang w:val="fr-FR"/>
        </w:rPr>
        <w:t xml:space="preserve"> В.П. Лазеры – в ветеринарную практику</w:t>
      </w:r>
      <w:r w:rsidRPr="00B96BAC">
        <w:rPr>
          <w:sz w:val="16"/>
          <w:szCs w:val="16"/>
        </w:rPr>
        <w:t xml:space="preserve"> / </w:t>
      </w:r>
      <w:r w:rsidRPr="00B96BAC">
        <w:rPr>
          <w:sz w:val="16"/>
          <w:szCs w:val="16"/>
          <w:lang w:val="fr-FR"/>
        </w:rPr>
        <w:t>В.П. Иноземцев</w:t>
      </w:r>
      <w:r w:rsidRPr="00B96BAC">
        <w:rPr>
          <w:sz w:val="16"/>
          <w:szCs w:val="16"/>
        </w:rPr>
        <w:t>,</w:t>
      </w:r>
      <w:r w:rsidRPr="00B96BAC">
        <w:rPr>
          <w:sz w:val="16"/>
          <w:szCs w:val="16"/>
          <w:lang w:val="fr-FR"/>
        </w:rPr>
        <w:t xml:space="preserve"> И.И. Бал</w:t>
      </w:r>
      <w:r w:rsidRPr="00B96BAC">
        <w:rPr>
          <w:sz w:val="16"/>
          <w:szCs w:val="16"/>
        </w:rPr>
        <w:t>к</w:t>
      </w:r>
      <w:r w:rsidRPr="00B96BAC">
        <w:rPr>
          <w:sz w:val="16"/>
          <w:szCs w:val="16"/>
          <w:lang w:val="fr-FR"/>
        </w:rPr>
        <w:t>овой // Ветеринария.</w:t>
      </w:r>
      <w:r w:rsidRPr="00B96BAC">
        <w:rPr>
          <w:sz w:val="16"/>
          <w:szCs w:val="16"/>
        </w:rPr>
        <w:t xml:space="preserve"> </w:t>
      </w:r>
      <w:r w:rsidRPr="00B96BAC">
        <w:rPr>
          <w:sz w:val="16"/>
          <w:szCs w:val="16"/>
          <w:lang w:val="fr-FR"/>
        </w:rPr>
        <w:t>- 1997.</w:t>
      </w:r>
      <w:r w:rsidRPr="00B96BAC">
        <w:rPr>
          <w:sz w:val="16"/>
          <w:szCs w:val="16"/>
        </w:rPr>
        <w:t xml:space="preserve"> </w:t>
      </w:r>
      <w:r w:rsidRPr="00B96BAC">
        <w:rPr>
          <w:sz w:val="16"/>
          <w:szCs w:val="16"/>
          <w:lang w:val="fr-FR"/>
        </w:rPr>
        <w:t>-</w:t>
      </w:r>
      <w:r w:rsidRPr="00B96BAC">
        <w:rPr>
          <w:sz w:val="16"/>
          <w:szCs w:val="16"/>
        </w:rPr>
        <w:t xml:space="preserve"> </w:t>
      </w:r>
      <w:r w:rsidRPr="00B96BAC">
        <w:rPr>
          <w:sz w:val="16"/>
          <w:szCs w:val="16"/>
          <w:lang w:val="fr-FR"/>
        </w:rPr>
        <w:t>№4.</w:t>
      </w:r>
      <w:r w:rsidRPr="00B96BAC">
        <w:rPr>
          <w:sz w:val="16"/>
          <w:szCs w:val="16"/>
        </w:rPr>
        <w:t xml:space="preserve"> </w:t>
      </w:r>
      <w:r w:rsidRPr="00B96BAC">
        <w:rPr>
          <w:sz w:val="16"/>
          <w:szCs w:val="16"/>
          <w:lang w:val="fr-FR"/>
        </w:rPr>
        <w:t>- С.</w:t>
      </w:r>
      <w:r w:rsidRPr="00B96BAC">
        <w:rPr>
          <w:sz w:val="16"/>
          <w:szCs w:val="16"/>
        </w:rPr>
        <w:t xml:space="preserve"> </w:t>
      </w:r>
      <w:r w:rsidRPr="00B96BAC">
        <w:rPr>
          <w:sz w:val="16"/>
          <w:szCs w:val="16"/>
          <w:lang w:val="fr-FR"/>
        </w:rPr>
        <w:t>3-6.</w:t>
      </w:r>
    </w:p>
    <w:p w:rsidR="00A667E9" w:rsidRDefault="00A667E9" w:rsidP="00A667E9">
      <w:pPr>
        <w:widowControl w:val="0"/>
        <w:numPr>
          <w:ilvl w:val="0"/>
          <w:numId w:val="2"/>
        </w:numPr>
        <w:tabs>
          <w:tab w:val="left" w:pos="284"/>
          <w:tab w:val="left" w:pos="360"/>
        </w:tabs>
        <w:ind w:left="0" w:firstLine="180"/>
        <w:jc w:val="both"/>
        <w:rPr>
          <w:sz w:val="16"/>
          <w:szCs w:val="16"/>
          <w:lang w:val="fr-FR"/>
        </w:rPr>
      </w:pPr>
      <w:r w:rsidRPr="00B96BAC">
        <w:rPr>
          <w:sz w:val="16"/>
          <w:szCs w:val="16"/>
          <w:lang w:val="fr-FR"/>
        </w:rPr>
        <w:t>Кор</w:t>
      </w:r>
      <w:r w:rsidRPr="00B96BAC">
        <w:rPr>
          <w:sz w:val="16"/>
          <w:szCs w:val="16"/>
        </w:rPr>
        <w:t>о</w:t>
      </w:r>
      <w:r w:rsidRPr="00B96BAC">
        <w:rPr>
          <w:sz w:val="16"/>
          <w:szCs w:val="16"/>
          <w:lang w:val="fr-FR"/>
        </w:rPr>
        <w:t>нец</w:t>
      </w:r>
      <w:r w:rsidRPr="00B96BAC">
        <w:rPr>
          <w:sz w:val="16"/>
          <w:szCs w:val="16"/>
        </w:rPr>
        <w:t>,</w:t>
      </w:r>
      <w:r w:rsidRPr="00B96BAC">
        <w:rPr>
          <w:sz w:val="16"/>
          <w:szCs w:val="16"/>
          <w:lang w:val="fr-FR"/>
        </w:rPr>
        <w:t xml:space="preserve"> И.П. Эффективность гормональных методов повышения многоплодия крупного рогатого скота: автореф. дис. … канд. с.-х. наук</w:t>
      </w:r>
      <w:r w:rsidRPr="00B96BAC">
        <w:rPr>
          <w:sz w:val="16"/>
          <w:szCs w:val="16"/>
        </w:rPr>
        <w:t>: 06.02.01</w:t>
      </w:r>
      <w:r w:rsidRPr="00B96BAC">
        <w:rPr>
          <w:sz w:val="16"/>
          <w:szCs w:val="16"/>
          <w:lang w:val="fr-FR"/>
        </w:rPr>
        <w:t xml:space="preserve"> / И.П. Коронец</w:t>
      </w:r>
      <w:r w:rsidRPr="00B96BAC">
        <w:rPr>
          <w:sz w:val="16"/>
          <w:szCs w:val="16"/>
        </w:rPr>
        <w:t>; БелНИИЖ. -</w:t>
      </w:r>
      <w:r w:rsidRPr="00B96BAC">
        <w:rPr>
          <w:sz w:val="16"/>
          <w:szCs w:val="16"/>
          <w:lang w:val="fr-FR"/>
        </w:rPr>
        <w:t xml:space="preserve"> Жодино, 1991. </w:t>
      </w:r>
      <w:r w:rsidRPr="00B96BAC">
        <w:rPr>
          <w:sz w:val="16"/>
          <w:szCs w:val="16"/>
        </w:rPr>
        <w:t xml:space="preserve">- </w:t>
      </w:r>
      <w:r w:rsidRPr="00B96BAC">
        <w:rPr>
          <w:sz w:val="16"/>
          <w:szCs w:val="16"/>
          <w:lang w:val="fr-FR"/>
        </w:rPr>
        <w:t>24 с.</w:t>
      </w:r>
    </w:p>
    <w:p w:rsidR="00A667E9" w:rsidRDefault="00A667E9" w:rsidP="00A667E9">
      <w:pPr>
        <w:widowControl w:val="0"/>
        <w:numPr>
          <w:ilvl w:val="0"/>
          <w:numId w:val="2"/>
        </w:numPr>
        <w:tabs>
          <w:tab w:val="left" w:pos="284"/>
          <w:tab w:val="left" w:pos="360"/>
        </w:tabs>
        <w:ind w:left="0" w:firstLine="180"/>
        <w:jc w:val="both"/>
        <w:rPr>
          <w:sz w:val="16"/>
          <w:szCs w:val="16"/>
          <w:lang w:val="fr-FR"/>
        </w:rPr>
      </w:pPr>
      <w:r w:rsidRPr="00B96BAC">
        <w:rPr>
          <w:sz w:val="16"/>
          <w:szCs w:val="16"/>
          <w:lang w:val="fr-FR"/>
        </w:rPr>
        <w:t>Медведев</w:t>
      </w:r>
      <w:r w:rsidRPr="00B96BAC">
        <w:rPr>
          <w:sz w:val="16"/>
          <w:szCs w:val="16"/>
        </w:rPr>
        <w:t>,</w:t>
      </w:r>
      <w:r w:rsidRPr="00B96BAC">
        <w:rPr>
          <w:sz w:val="16"/>
          <w:szCs w:val="16"/>
          <w:lang w:val="fr-FR"/>
        </w:rPr>
        <w:t xml:space="preserve"> Г.Ф. Эндокринный статус коров-доноров эмбрионов в период вызова суперовуляции / Г.Ф. Медведев, Н.И. Гавриченко // Современные проблемы и достижения аграрной науки в животноводстве и растениеводстве: юбилейная Междунар. науч.-прак. конф.</w:t>
      </w:r>
      <w:r w:rsidRPr="00B96BAC">
        <w:rPr>
          <w:sz w:val="16"/>
          <w:szCs w:val="16"/>
        </w:rPr>
        <w:t xml:space="preserve"> / АГАУ</w:t>
      </w:r>
      <w:r w:rsidRPr="00B96BAC">
        <w:rPr>
          <w:sz w:val="16"/>
          <w:szCs w:val="16"/>
          <w:lang w:val="fr-FR"/>
        </w:rPr>
        <w:t>.</w:t>
      </w:r>
      <w:r w:rsidRPr="00B96BAC">
        <w:rPr>
          <w:sz w:val="16"/>
          <w:szCs w:val="16"/>
        </w:rPr>
        <w:t xml:space="preserve"> - </w:t>
      </w:r>
      <w:r w:rsidRPr="00B96BAC">
        <w:rPr>
          <w:sz w:val="16"/>
          <w:szCs w:val="16"/>
          <w:lang w:val="fr-FR"/>
        </w:rPr>
        <w:t xml:space="preserve">Барнаул: Изд-во АГАУ, 2003. </w:t>
      </w:r>
      <w:r w:rsidRPr="00B96BAC">
        <w:rPr>
          <w:sz w:val="16"/>
          <w:szCs w:val="16"/>
        </w:rPr>
        <w:t xml:space="preserve">- </w:t>
      </w:r>
      <w:r w:rsidRPr="00B96BAC">
        <w:rPr>
          <w:sz w:val="16"/>
          <w:szCs w:val="16"/>
          <w:lang w:val="fr-FR"/>
        </w:rPr>
        <w:t>Ч. 3.</w:t>
      </w:r>
      <w:r w:rsidRPr="00B96BAC">
        <w:rPr>
          <w:sz w:val="16"/>
          <w:szCs w:val="16"/>
        </w:rPr>
        <w:t xml:space="preserve"> -</w:t>
      </w:r>
      <w:r w:rsidRPr="00B96BAC">
        <w:rPr>
          <w:sz w:val="16"/>
          <w:szCs w:val="16"/>
          <w:lang w:val="fr-FR"/>
        </w:rPr>
        <w:t xml:space="preserve"> С. 237-243.</w:t>
      </w:r>
    </w:p>
    <w:p w:rsidR="00A667E9" w:rsidRPr="00B96BAC" w:rsidRDefault="00A667E9" w:rsidP="00A667E9">
      <w:pPr>
        <w:widowControl w:val="0"/>
        <w:numPr>
          <w:ilvl w:val="0"/>
          <w:numId w:val="2"/>
        </w:numPr>
        <w:tabs>
          <w:tab w:val="left" w:pos="284"/>
          <w:tab w:val="left" w:pos="360"/>
        </w:tabs>
        <w:ind w:left="0" w:firstLine="180"/>
        <w:jc w:val="both"/>
        <w:rPr>
          <w:sz w:val="16"/>
          <w:szCs w:val="16"/>
          <w:lang w:val="fr-FR"/>
        </w:rPr>
      </w:pPr>
      <w:r w:rsidRPr="00B96BAC">
        <w:rPr>
          <w:sz w:val="16"/>
          <w:szCs w:val="16"/>
        </w:rPr>
        <w:t>Соколовская, И.И. Зависимость эффективности осеменения коров от физико-биологических свойств цервикальной слизи в период течки / И.И. Соколовская, Б.Г. Скопец // Сельскохозяйственная биология. – 1986. - №12. – С. 17-18.</w:t>
      </w:r>
    </w:p>
    <w:p w:rsidR="00A667E9" w:rsidRDefault="00A667E9" w:rsidP="00A667E9">
      <w:pPr>
        <w:widowControl w:val="0"/>
        <w:numPr>
          <w:ilvl w:val="0"/>
          <w:numId w:val="2"/>
        </w:numPr>
        <w:tabs>
          <w:tab w:val="left" w:pos="284"/>
          <w:tab w:val="left" w:pos="360"/>
        </w:tabs>
        <w:ind w:left="0" w:firstLine="180"/>
        <w:jc w:val="both"/>
        <w:rPr>
          <w:sz w:val="16"/>
          <w:szCs w:val="16"/>
          <w:lang w:val="fr-FR"/>
        </w:rPr>
      </w:pPr>
      <w:r w:rsidRPr="00B96BAC">
        <w:rPr>
          <w:sz w:val="16"/>
          <w:szCs w:val="16"/>
          <w:lang w:val="fr-FR"/>
        </w:rPr>
        <w:t>Холод, В.М. Справочник по ветеринарной биохимии / В.М. Холод, Г.Е. Ермолаев.</w:t>
      </w:r>
      <w:r w:rsidRPr="00B96BAC">
        <w:rPr>
          <w:sz w:val="16"/>
          <w:szCs w:val="16"/>
        </w:rPr>
        <w:t xml:space="preserve"> - Москва</w:t>
      </w:r>
      <w:r w:rsidRPr="00B96BAC">
        <w:rPr>
          <w:sz w:val="16"/>
          <w:szCs w:val="16"/>
          <w:lang w:val="fr-FR"/>
        </w:rPr>
        <w:t>: Урожай</w:t>
      </w:r>
      <w:r w:rsidRPr="00B96BAC">
        <w:rPr>
          <w:sz w:val="16"/>
          <w:szCs w:val="16"/>
        </w:rPr>
        <w:t>,</w:t>
      </w:r>
      <w:r w:rsidRPr="00B96BAC">
        <w:rPr>
          <w:sz w:val="16"/>
          <w:szCs w:val="16"/>
          <w:lang w:val="fr-FR"/>
        </w:rPr>
        <w:t xml:space="preserve"> 1988. </w:t>
      </w:r>
      <w:r w:rsidRPr="00B96BAC">
        <w:rPr>
          <w:sz w:val="16"/>
          <w:szCs w:val="16"/>
        </w:rPr>
        <w:t xml:space="preserve">- </w:t>
      </w:r>
      <w:r w:rsidRPr="00B96BAC">
        <w:rPr>
          <w:sz w:val="16"/>
          <w:szCs w:val="16"/>
          <w:lang w:val="fr-FR"/>
        </w:rPr>
        <w:t>168 с.</w:t>
      </w:r>
    </w:p>
    <w:p w:rsidR="00A667E9" w:rsidRDefault="00A667E9" w:rsidP="00A667E9">
      <w:pPr>
        <w:widowControl w:val="0"/>
        <w:numPr>
          <w:ilvl w:val="0"/>
          <w:numId w:val="2"/>
        </w:numPr>
        <w:tabs>
          <w:tab w:val="left" w:pos="284"/>
          <w:tab w:val="left" w:pos="360"/>
        </w:tabs>
        <w:ind w:left="0" w:firstLine="180"/>
        <w:jc w:val="both"/>
        <w:rPr>
          <w:sz w:val="16"/>
          <w:szCs w:val="16"/>
          <w:lang w:val="fr-FR"/>
        </w:rPr>
      </w:pPr>
      <w:r w:rsidRPr="00B57365">
        <w:rPr>
          <w:sz w:val="16"/>
          <w:szCs w:val="16"/>
        </w:rPr>
        <w:t>Шейко, И.П. Способ глубокого замораживания эмбрионов крупного рогатого скота / И.П. Шейко [и др.] // Патент № 9315 Национал</w:t>
      </w:r>
      <w:r w:rsidRPr="00B57365">
        <w:rPr>
          <w:sz w:val="16"/>
          <w:szCs w:val="16"/>
        </w:rPr>
        <w:t>ь</w:t>
      </w:r>
      <w:r w:rsidRPr="00B57365">
        <w:rPr>
          <w:sz w:val="16"/>
          <w:szCs w:val="16"/>
        </w:rPr>
        <w:t>ный центр интелектуальной собственности РБ. – Минск, 2007.- С. 48.</w:t>
      </w:r>
    </w:p>
    <w:p w:rsidR="00A667E9" w:rsidRPr="00720688" w:rsidRDefault="00A667E9" w:rsidP="00A667E9">
      <w:pPr>
        <w:widowControl w:val="0"/>
        <w:numPr>
          <w:ilvl w:val="0"/>
          <w:numId w:val="2"/>
        </w:numPr>
        <w:tabs>
          <w:tab w:val="left" w:pos="284"/>
          <w:tab w:val="left" w:pos="360"/>
        </w:tabs>
        <w:ind w:left="0" w:firstLine="180"/>
        <w:jc w:val="both"/>
        <w:rPr>
          <w:sz w:val="16"/>
          <w:szCs w:val="16"/>
          <w:lang w:val="fr-FR"/>
        </w:rPr>
      </w:pPr>
      <w:r w:rsidRPr="00B57365">
        <w:rPr>
          <w:sz w:val="16"/>
          <w:szCs w:val="16"/>
          <w:lang w:val="be-BY"/>
        </w:rPr>
        <w:t>Шейко И.П., Горбунов Ю.А.</w:t>
      </w:r>
      <w:r>
        <w:rPr>
          <w:sz w:val="16"/>
          <w:szCs w:val="16"/>
          <w:lang w:val="be-BY"/>
        </w:rPr>
        <w:t>,</w:t>
      </w:r>
      <w:r w:rsidRPr="00B57365">
        <w:rPr>
          <w:sz w:val="16"/>
          <w:szCs w:val="16"/>
          <w:lang w:val="be-BY"/>
        </w:rPr>
        <w:t xml:space="preserve"> Зубова Т.У., Зацпин П.Ф. </w:t>
      </w:r>
      <w:r w:rsidRPr="00B57365">
        <w:rPr>
          <w:sz w:val="16"/>
          <w:szCs w:val="16"/>
          <w:lang w:val="fr-FR"/>
        </w:rPr>
        <w:t>Метод диагностики патологии органов воспроизведения у коров и свиноматок: утв. научно-техническим советом Минсельхозпрода Респ. Беларусь 10.06.98. – Жодино, 1998. – 6 с.</w:t>
      </w:r>
    </w:p>
    <w:p w:rsidR="00A667E9" w:rsidRPr="00B57365" w:rsidRDefault="00A667E9" w:rsidP="00A667E9">
      <w:pPr>
        <w:widowControl w:val="0"/>
        <w:tabs>
          <w:tab w:val="left" w:pos="360"/>
        </w:tabs>
        <w:jc w:val="both"/>
        <w:rPr>
          <w:sz w:val="16"/>
          <w:szCs w:val="16"/>
          <w:lang w:val="fr-FR"/>
        </w:rPr>
      </w:pPr>
      <w:r w:rsidRPr="00A667E9">
        <w:rPr>
          <w:sz w:val="16"/>
          <w:szCs w:val="16"/>
          <w:lang w:val="en-US"/>
        </w:rPr>
        <w:t xml:space="preserve">  </w:t>
      </w:r>
      <w:r w:rsidRPr="00720688">
        <w:rPr>
          <w:sz w:val="16"/>
          <w:szCs w:val="16"/>
          <w:lang w:val="en-US"/>
        </w:rPr>
        <w:t xml:space="preserve">10. </w:t>
      </w:r>
      <w:r w:rsidRPr="00B57365">
        <w:rPr>
          <w:sz w:val="16"/>
          <w:szCs w:val="16"/>
          <w:lang w:val="en-US"/>
        </w:rPr>
        <w:t>Sagge, K. Effect of calf isolation on follicular wave dynamics, gonadotropin and metabolic hormone changes, and to interval to first ovulation in beef cows fed either of two energy levels postpartum / K. Sagge [et al.] // Biology of Reproduction. - 1998. – Vol. 59. – P. 777-783.</w:t>
      </w:r>
    </w:p>
    <w:p w:rsidR="00A667E9" w:rsidRPr="00A667E9" w:rsidRDefault="00A667E9" w:rsidP="00A667E9">
      <w:pPr>
        <w:widowControl w:val="0"/>
        <w:rPr>
          <w:sz w:val="20"/>
          <w:szCs w:val="20"/>
          <w:lang w:val="en-US"/>
        </w:rPr>
      </w:pPr>
    </w:p>
    <w:p w:rsidR="005324A8" w:rsidRPr="00A667E9" w:rsidRDefault="005324A8" w:rsidP="00A667E9">
      <w:pPr>
        <w:rPr>
          <w:szCs w:val="16"/>
          <w:lang w:val="en-US"/>
        </w:rPr>
      </w:pPr>
    </w:p>
    <w:sectPr w:rsidR="005324A8" w:rsidRPr="00A667E9" w:rsidSect="00D658E7">
      <w:footerReference w:type="even" r:id="rId8"/>
      <w:footerReference w:type="default" r:id="rId9"/>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F72" w:rsidRDefault="00C74F72" w:rsidP="00236D7F">
      <w:r>
        <w:separator/>
      </w:r>
    </w:p>
  </w:endnote>
  <w:endnote w:type="continuationSeparator" w:id="1">
    <w:p w:rsidR="00C74F72" w:rsidRDefault="00C74F72" w:rsidP="00236D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70D" w:rsidRDefault="000D141E" w:rsidP="00CD042E">
    <w:pPr>
      <w:pStyle w:val="ad"/>
      <w:framePr w:wrap="around" w:vAnchor="text" w:hAnchor="margin" w:xAlign="center" w:y="1"/>
      <w:rPr>
        <w:rStyle w:val="af"/>
      </w:rPr>
    </w:pPr>
    <w:r>
      <w:rPr>
        <w:rStyle w:val="af"/>
      </w:rPr>
      <w:fldChar w:fldCharType="begin"/>
    </w:r>
    <w:r w:rsidR="00AA170D">
      <w:rPr>
        <w:rStyle w:val="af"/>
      </w:rPr>
      <w:instrText xml:space="preserve">PAGE  </w:instrText>
    </w:r>
    <w:r>
      <w:rPr>
        <w:rStyle w:val="af"/>
      </w:rPr>
      <w:fldChar w:fldCharType="end"/>
    </w:r>
  </w:p>
  <w:p w:rsidR="00AA170D" w:rsidRDefault="00AA170D">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70D" w:rsidRPr="00B9054A" w:rsidRDefault="000D141E" w:rsidP="00CD042E">
    <w:pPr>
      <w:pStyle w:val="ad"/>
      <w:framePr w:wrap="around" w:vAnchor="text" w:hAnchor="margin" w:xAlign="center" w:y="1"/>
      <w:rPr>
        <w:rStyle w:val="af"/>
        <w:sz w:val="20"/>
        <w:szCs w:val="20"/>
      </w:rPr>
    </w:pPr>
    <w:r w:rsidRPr="00B9054A">
      <w:rPr>
        <w:rStyle w:val="af"/>
        <w:sz w:val="20"/>
        <w:szCs w:val="20"/>
      </w:rPr>
      <w:fldChar w:fldCharType="begin"/>
    </w:r>
    <w:r w:rsidR="00AA170D" w:rsidRPr="00B9054A">
      <w:rPr>
        <w:rStyle w:val="af"/>
        <w:sz w:val="20"/>
        <w:szCs w:val="20"/>
      </w:rPr>
      <w:instrText xml:space="preserve">PAGE  </w:instrText>
    </w:r>
    <w:r w:rsidRPr="00B9054A">
      <w:rPr>
        <w:rStyle w:val="af"/>
        <w:sz w:val="20"/>
        <w:szCs w:val="20"/>
      </w:rPr>
      <w:fldChar w:fldCharType="separate"/>
    </w:r>
    <w:r w:rsidR="00D658E7">
      <w:rPr>
        <w:rStyle w:val="af"/>
        <w:noProof/>
        <w:sz w:val="20"/>
        <w:szCs w:val="20"/>
      </w:rPr>
      <w:t>4</w:t>
    </w:r>
    <w:r w:rsidRPr="00B9054A">
      <w:rPr>
        <w:rStyle w:val="af"/>
        <w:sz w:val="20"/>
        <w:szCs w:val="20"/>
      </w:rPr>
      <w:fldChar w:fldCharType="end"/>
    </w:r>
  </w:p>
  <w:p w:rsidR="00AA170D" w:rsidRDefault="00AA170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F72" w:rsidRDefault="00C74F72" w:rsidP="00236D7F">
      <w:r>
        <w:separator/>
      </w:r>
    </w:p>
  </w:footnote>
  <w:footnote w:type="continuationSeparator" w:id="1">
    <w:p w:rsidR="00C74F72" w:rsidRDefault="00C74F72" w:rsidP="00236D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6790"/>
    <w:multiLevelType w:val="hybridMultilevel"/>
    <w:tmpl w:val="90E66E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3F2722"/>
    <w:multiLevelType w:val="hybridMultilevel"/>
    <w:tmpl w:val="DDF6A7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1D0E57"/>
    <w:multiLevelType w:val="hybridMultilevel"/>
    <w:tmpl w:val="811A64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B43584"/>
    <w:multiLevelType w:val="hybridMultilevel"/>
    <w:tmpl w:val="9F728524"/>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
    <w:nsid w:val="0BB37ACC"/>
    <w:multiLevelType w:val="hybridMultilevel"/>
    <w:tmpl w:val="5112B0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900636"/>
    <w:multiLevelType w:val="hybridMultilevel"/>
    <w:tmpl w:val="ACF83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87A1E"/>
    <w:multiLevelType w:val="hybridMultilevel"/>
    <w:tmpl w:val="3A22A8BC"/>
    <w:lvl w:ilvl="0" w:tplc="0419000F">
      <w:start w:val="1"/>
      <w:numFmt w:val="decimal"/>
      <w:lvlText w:val="%1."/>
      <w:lvlJc w:val="left"/>
      <w:pPr>
        <w:tabs>
          <w:tab w:val="num" w:pos="1395"/>
        </w:tabs>
        <w:ind w:left="1395" w:hanging="360"/>
      </w:pPr>
    </w:lvl>
    <w:lvl w:ilvl="1" w:tplc="04190019" w:tentative="1">
      <w:start w:val="1"/>
      <w:numFmt w:val="lowerLetter"/>
      <w:lvlText w:val="%2."/>
      <w:lvlJc w:val="left"/>
      <w:pPr>
        <w:tabs>
          <w:tab w:val="num" w:pos="2115"/>
        </w:tabs>
        <w:ind w:left="2115" w:hanging="360"/>
      </w:pPr>
    </w:lvl>
    <w:lvl w:ilvl="2" w:tplc="0419001B" w:tentative="1">
      <w:start w:val="1"/>
      <w:numFmt w:val="lowerRoman"/>
      <w:lvlText w:val="%3."/>
      <w:lvlJc w:val="right"/>
      <w:pPr>
        <w:tabs>
          <w:tab w:val="num" w:pos="2835"/>
        </w:tabs>
        <w:ind w:left="2835" w:hanging="180"/>
      </w:pPr>
    </w:lvl>
    <w:lvl w:ilvl="3" w:tplc="0419000F" w:tentative="1">
      <w:start w:val="1"/>
      <w:numFmt w:val="decimal"/>
      <w:lvlText w:val="%4."/>
      <w:lvlJc w:val="left"/>
      <w:pPr>
        <w:tabs>
          <w:tab w:val="num" w:pos="3555"/>
        </w:tabs>
        <w:ind w:left="3555" w:hanging="360"/>
      </w:pPr>
    </w:lvl>
    <w:lvl w:ilvl="4" w:tplc="04190019" w:tentative="1">
      <w:start w:val="1"/>
      <w:numFmt w:val="lowerLetter"/>
      <w:lvlText w:val="%5."/>
      <w:lvlJc w:val="left"/>
      <w:pPr>
        <w:tabs>
          <w:tab w:val="num" w:pos="4275"/>
        </w:tabs>
        <w:ind w:left="4275" w:hanging="360"/>
      </w:pPr>
    </w:lvl>
    <w:lvl w:ilvl="5" w:tplc="0419001B" w:tentative="1">
      <w:start w:val="1"/>
      <w:numFmt w:val="lowerRoman"/>
      <w:lvlText w:val="%6."/>
      <w:lvlJc w:val="right"/>
      <w:pPr>
        <w:tabs>
          <w:tab w:val="num" w:pos="4995"/>
        </w:tabs>
        <w:ind w:left="4995" w:hanging="180"/>
      </w:pPr>
    </w:lvl>
    <w:lvl w:ilvl="6" w:tplc="0419000F" w:tentative="1">
      <w:start w:val="1"/>
      <w:numFmt w:val="decimal"/>
      <w:lvlText w:val="%7."/>
      <w:lvlJc w:val="left"/>
      <w:pPr>
        <w:tabs>
          <w:tab w:val="num" w:pos="5715"/>
        </w:tabs>
        <w:ind w:left="5715" w:hanging="360"/>
      </w:pPr>
    </w:lvl>
    <w:lvl w:ilvl="7" w:tplc="04190019" w:tentative="1">
      <w:start w:val="1"/>
      <w:numFmt w:val="lowerLetter"/>
      <w:lvlText w:val="%8."/>
      <w:lvlJc w:val="left"/>
      <w:pPr>
        <w:tabs>
          <w:tab w:val="num" w:pos="6435"/>
        </w:tabs>
        <w:ind w:left="6435" w:hanging="360"/>
      </w:pPr>
    </w:lvl>
    <w:lvl w:ilvl="8" w:tplc="0419001B" w:tentative="1">
      <w:start w:val="1"/>
      <w:numFmt w:val="lowerRoman"/>
      <w:lvlText w:val="%9."/>
      <w:lvlJc w:val="right"/>
      <w:pPr>
        <w:tabs>
          <w:tab w:val="num" w:pos="7155"/>
        </w:tabs>
        <w:ind w:left="7155" w:hanging="180"/>
      </w:pPr>
    </w:lvl>
  </w:abstractNum>
  <w:abstractNum w:abstractNumId="7">
    <w:nsid w:val="1117593A"/>
    <w:multiLevelType w:val="hybridMultilevel"/>
    <w:tmpl w:val="A202CE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2307EDE"/>
    <w:multiLevelType w:val="hybridMultilevel"/>
    <w:tmpl w:val="C636BC2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4C73A69"/>
    <w:multiLevelType w:val="hybridMultilevel"/>
    <w:tmpl w:val="4250499E"/>
    <w:lvl w:ilvl="0" w:tplc="F35E1BA8">
      <w:start w:val="1"/>
      <w:numFmt w:val="decimal"/>
      <w:lvlText w:val="%1."/>
      <w:lvlJc w:val="left"/>
      <w:pPr>
        <w:tabs>
          <w:tab w:val="num" w:pos="854"/>
        </w:tabs>
        <w:ind w:left="854" w:hanging="570"/>
      </w:pPr>
      <w:rPr>
        <w:rFonts w:hint="default"/>
        <w:color w:val="auto"/>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0">
    <w:nsid w:val="150E7D03"/>
    <w:multiLevelType w:val="hybridMultilevel"/>
    <w:tmpl w:val="39C6CF8A"/>
    <w:lvl w:ilvl="0" w:tplc="321A72C4">
      <w:start w:val="1"/>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11">
    <w:nsid w:val="15AA5B68"/>
    <w:multiLevelType w:val="hybridMultilevel"/>
    <w:tmpl w:val="F0EAF562"/>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2">
    <w:nsid w:val="17555AB6"/>
    <w:multiLevelType w:val="hybridMultilevel"/>
    <w:tmpl w:val="A41432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B220EF1"/>
    <w:multiLevelType w:val="hybridMultilevel"/>
    <w:tmpl w:val="B41C417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B540C19"/>
    <w:multiLevelType w:val="hybridMultilevel"/>
    <w:tmpl w:val="A23662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BF06F63"/>
    <w:multiLevelType w:val="hybridMultilevel"/>
    <w:tmpl w:val="0B8434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CFE7F23"/>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1EBF3F9F"/>
    <w:multiLevelType w:val="hybridMultilevel"/>
    <w:tmpl w:val="F4E831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EF26258"/>
    <w:multiLevelType w:val="hybridMultilevel"/>
    <w:tmpl w:val="1D4A24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32216EA"/>
    <w:multiLevelType w:val="hybridMultilevel"/>
    <w:tmpl w:val="9AC62E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7940084"/>
    <w:multiLevelType w:val="hybridMultilevel"/>
    <w:tmpl w:val="F2B4AA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9124CC5"/>
    <w:multiLevelType w:val="hybridMultilevel"/>
    <w:tmpl w:val="D9181D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96A7152"/>
    <w:multiLevelType w:val="hybridMultilevel"/>
    <w:tmpl w:val="38625E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9711F30"/>
    <w:multiLevelType w:val="hybridMultilevel"/>
    <w:tmpl w:val="5AA01D32"/>
    <w:lvl w:ilvl="0" w:tplc="FBD819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A2A3D06"/>
    <w:multiLevelType w:val="hybridMultilevel"/>
    <w:tmpl w:val="8C02D49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5">
    <w:nsid w:val="2A4E343D"/>
    <w:multiLevelType w:val="hybridMultilevel"/>
    <w:tmpl w:val="6D6417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E664361"/>
    <w:multiLevelType w:val="hybridMultilevel"/>
    <w:tmpl w:val="2D5A59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1695844"/>
    <w:multiLevelType w:val="hybridMultilevel"/>
    <w:tmpl w:val="FEF812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21D2FCC"/>
    <w:multiLevelType w:val="hybridMultilevel"/>
    <w:tmpl w:val="D760FC08"/>
    <w:lvl w:ilvl="0" w:tplc="9EC450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356D6333"/>
    <w:multiLevelType w:val="hybridMultilevel"/>
    <w:tmpl w:val="CEF08034"/>
    <w:lvl w:ilvl="0" w:tplc="1226990C">
      <w:start w:val="1"/>
      <w:numFmt w:val="decimal"/>
      <w:lvlText w:val="%1)"/>
      <w:lvlJc w:val="left"/>
      <w:pPr>
        <w:ind w:left="163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37AD23F2"/>
    <w:multiLevelType w:val="hybridMultilevel"/>
    <w:tmpl w:val="746841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3A080914"/>
    <w:multiLevelType w:val="hybridMultilevel"/>
    <w:tmpl w:val="0FF6C8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3AEE6F92"/>
    <w:multiLevelType w:val="hybridMultilevel"/>
    <w:tmpl w:val="0C0450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C3F0A2D"/>
    <w:multiLevelType w:val="hybridMultilevel"/>
    <w:tmpl w:val="681A36D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3DA369D5"/>
    <w:multiLevelType w:val="hybridMultilevel"/>
    <w:tmpl w:val="C1D6C0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0525ACB"/>
    <w:multiLevelType w:val="hybridMultilevel"/>
    <w:tmpl w:val="DDC0B6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4192402B"/>
    <w:multiLevelType w:val="hybridMultilevel"/>
    <w:tmpl w:val="0138345A"/>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7">
    <w:nsid w:val="44B63F31"/>
    <w:multiLevelType w:val="hybridMultilevel"/>
    <w:tmpl w:val="0E66CF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453F36B9"/>
    <w:multiLevelType w:val="hybridMultilevel"/>
    <w:tmpl w:val="41B4F0A8"/>
    <w:lvl w:ilvl="0" w:tplc="8856E04E">
      <w:start w:val="1"/>
      <w:numFmt w:val="bullet"/>
      <w:lvlText w:val=""/>
      <w:lvlJc w:val="left"/>
      <w:pPr>
        <w:tabs>
          <w:tab w:val="num" w:pos="510"/>
        </w:tabs>
        <w:ind w:left="0" w:firstLine="284"/>
      </w:pPr>
      <w:rPr>
        <w:rFonts w:ascii="Wingdings" w:hAnsi="Wingdings" w:hint="default"/>
      </w:rPr>
    </w:lvl>
    <w:lvl w:ilvl="1" w:tplc="04190003" w:tentative="1">
      <w:start w:val="1"/>
      <w:numFmt w:val="bullet"/>
      <w:lvlText w:val="o"/>
      <w:lvlJc w:val="left"/>
      <w:pPr>
        <w:tabs>
          <w:tab w:val="num" w:pos="1477"/>
        </w:tabs>
        <w:ind w:left="1477" w:hanging="360"/>
      </w:pPr>
      <w:rPr>
        <w:rFonts w:ascii="Courier New" w:hAnsi="Courier New" w:cs="Courier New" w:hint="default"/>
      </w:rPr>
    </w:lvl>
    <w:lvl w:ilvl="2" w:tplc="04190005" w:tentative="1">
      <w:start w:val="1"/>
      <w:numFmt w:val="bullet"/>
      <w:lvlText w:val=""/>
      <w:lvlJc w:val="left"/>
      <w:pPr>
        <w:tabs>
          <w:tab w:val="num" w:pos="2197"/>
        </w:tabs>
        <w:ind w:left="2197" w:hanging="360"/>
      </w:pPr>
      <w:rPr>
        <w:rFonts w:ascii="Wingdings" w:hAnsi="Wingdings" w:hint="default"/>
      </w:rPr>
    </w:lvl>
    <w:lvl w:ilvl="3" w:tplc="04190001" w:tentative="1">
      <w:start w:val="1"/>
      <w:numFmt w:val="bullet"/>
      <w:lvlText w:val=""/>
      <w:lvlJc w:val="left"/>
      <w:pPr>
        <w:tabs>
          <w:tab w:val="num" w:pos="2917"/>
        </w:tabs>
        <w:ind w:left="2917" w:hanging="360"/>
      </w:pPr>
      <w:rPr>
        <w:rFonts w:ascii="Symbol" w:hAnsi="Symbol" w:hint="default"/>
      </w:rPr>
    </w:lvl>
    <w:lvl w:ilvl="4" w:tplc="04190003" w:tentative="1">
      <w:start w:val="1"/>
      <w:numFmt w:val="bullet"/>
      <w:lvlText w:val="o"/>
      <w:lvlJc w:val="left"/>
      <w:pPr>
        <w:tabs>
          <w:tab w:val="num" w:pos="3637"/>
        </w:tabs>
        <w:ind w:left="3637" w:hanging="360"/>
      </w:pPr>
      <w:rPr>
        <w:rFonts w:ascii="Courier New" w:hAnsi="Courier New" w:cs="Courier New" w:hint="default"/>
      </w:rPr>
    </w:lvl>
    <w:lvl w:ilvl="5" w:tplc="04190005" w:tentative="1">
      <w:start w:val="1"/>
      <w:numFmt w:val="bullet"/>
      <w:lvlText w:val=""/>
      <w:lvlJc w:val="left"/>
      <w:pPr>
        <w:tabs>
          <w:tab w:val="num" w:pos="4357"/>
        </w:tabs>
        <w:ind w:left="4357" w:hanging="360"/>
      </w:pPr>
      <w:rPr>
        <w:rFonts w:ascii="Wingdings" w:hAnsi="Wingdings" w:hint="default"/>
      </w:rPr>
    </w:lvl>
    <w:lvl w:ilvl="6" w:tplc="04190001" w:tentative="1">
      <w:start w:val="1"/>
      <w:numFmt w:val="bullet"/>
      <w:lvlText w:val=""/>
      <w:lvlJc w:val="left"/>
      <w:pPr>
        <w:tabs>
          <w:tab w:val="num" w:pos="5077"/>
        </w:tabs>
        <w:ind w:left="5077" w:hanging="360"/>
      </w:pPr>
      <w:rPr>
        <w:rFonts w:ascii="Symbol" w:hAnsi="Symbol" w:hint="default"/>
      </w:rPr>
    </w:lvl>
    <w:lvl w:ilvl="7" w:tplc="04190003" w:tentative="1">
      <w:start w:val="1"/>
      <w:numFmt w:val="bullet"/>
      <w:lvlText w:val="o"/>
      <w:lvlJc w:val="left"/>
      <w:pPr>
        <w:tabs>
          <w:tab w:val="num" w:pos="5797"/>
        </w:tabs>
        <w:ind w:left="5797" w:hanging="360"/>
      </w:pPr>
      <w:rPr>
        <w:rFonts w:ascii="Courier New" w:hAnsi="Courier New" w:cs="Courier New" w:hint="default"/>
      </w:rPr>
    </w:lvl>
    <w:lvl w:ilvl="8" w:tplc="04190005" w:tentative="1">
      <w:start w:val="1"/>
      <w:numFmt w:val="bullet"/>
      <w:lvlText w:val=""/>
      <w:lvlJc w:val="left"/>
      <w:pPr>
        <w:tabs>
          <w:tab w:val="num" w:pos="6517"/>
        </w:tabs>
        <w:ind w:left="6517" w:hanging="360"/>
      </w:pPr>
      <w:rPr>
        <w:rFonts w:ascii="Wingdings" w:hAnsi="Wingdings" w:hint="default"/>
      </w:rPr>
    </w:lvl>
  </w:abstractNum>
  <w:abstractNum w:abstractNumId="39">
    <w:nsid w:val="45951CE4"/>
    <w:multiLevelType w:val="hybridMultilevel"/>
    <w:tmpl w:val="181430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47BD572B"/>
    <w:multiLevelType w:val="hybridMultilevel"/>
    <w:tmpl w:val="49B2805E"/>
    <w:lvl w:ilvl="0" w:tplc="9EC2E038">
      <w:start w:val="1"/>
      <w:numFmt w:val="decimal"/>
      <w:lvlText w:val="%1."/>
      <w:lvlJc w:val="left"/>
      <w:pPr>
        <w:tabs>
          <w:tab w:val="num" w:pos="749"/>
        </w:tabs>
        <w:ind w:left="749" w:hanging="465"/>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1">
    <w:nsid w:val="4DAD375E"/>
    <w:multiLevelType w:val="hybridMultilevel"/>
    <w:tmpl w:val="98624F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4E19612E"/>
    <w:multiLevelType w:val="hybridMultilevel"/>
    <w:tmpl w:val="CD7A3A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4F972875"/>
    <w:multiLevelType w:val="hybridMultilevel"/>
    <w:tmpl w:val="B6A0B7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50785960"/>
    <w:multiLevelType w:val="hybridMultilevel"/>
    <w:tmpl w:val="217E54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507A1714"/>
    <w:multiLevelType w:val="hybridMultilevel"/>
    <w:tmpl w:val="9ADA4734"/>
    <w:lvl w:ilvl="0" w:tplc="FB24252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204301B"/>
    <w:multiLevelType w:val="hybridMultilevel"/>
    <w:tmpl w:val="E4508D9A"/>
    <w:lvl w:ilvl="0" w:tplc="0415000F">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52DB5756"/>
    <w:multiLevelType w:val="hybridMultilevel"/>
    <w:tmpl w:val="9CD2AD9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8">
    <w:nsid w:val="538D2061"/>
    <w:multiLevelType w:val="hybridMultilevel"/>
    <w:tmpl w:val="C7DCF1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54BB5ED4"/>
    <w:multiLevelType w:val="hybridMultilevel"/>
    <w:tmpl w:val="56C4219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0">
    <w:nsid w:val="54EB7591"/>
    <w:multiLevelType w:val="hybridMultilevel"/>
    <w:tmpl w:val="2ED89E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55D234F"/>
    <w:multiLevelType w:val="hybridMultilevel"/>
    <w:tmpl w:val="9B9AF5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7E65646"/>
    <w:multiLevelType w:val="hybridMultilevel"/>
    <w:tmpl w:val="A6DA62F4"/>
    <w:lvl w:ilvl="0" w:tplc="9A9CD7C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5B384E83"/>
    <w:multiLevelType w:val="hybridMultilevel"/>
    <w:tmpl w:val="9148FF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B6D3F90"/>
    <w:multiLevelType w:val="hybridMultilevel"/>
    <w:tmpl w:val="6BBA1D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BF62604"/>
    <w:multiLevelType w:val="hybridMultilevel"/>
    <w:tmpl w:val="520878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D152CCC"/>
    <w:multiLevelType w:val="hybridMultilevel"/>
    <w:tmpl w:val="837E11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D4A17D7"/>
    <w:multiLevelType w:val="hybridMultilevel"/>
    <w:tmpl w:val="29A6222E"/>
    <w:lvl w:ilvl="0" w:tplc="FFFFFFFF">
      <w:start w:val="1"/>
      <w:numFmt w:val="decimal"/>
      <w:lvlText w:val="%1."/>
      <w:lvlJc w:val="left"/>
      <w:pPr>
        <w:tabs>
          <w:tab w:val="num" w:pos="1571"/>
        </w:tabs>
        <w:ind w:left="1571" w:hanging="360"/>
      </w:p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58">
    <w:nsid w:val="5DC404AB"/>
    <w:multiLevelType w:val="hybridMultilevel"/>
    <w:tmpl w:val="75DAC7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2A22E4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60">
    <w:nsid w:val="639817BE"/>
    <w:multiLevelType w:val="hybridMultilevel"/>
    <w:tmpl w:val="3690A4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7F734E4"/>
    <w:multiLevelType w:val="hybridMultilevel"/>
    <w:tmpl w:val="753E29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88D3AD5"/>
    <w:multiLevelType w:val="hybridMultilevel"/>
    <w:tmpl w:val="C7523798"/>
    <w:lvl w:ilvl="0" w:tplc="8C10E1EC">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68B81FC4"/>
    <w:multiLevelType w:val="hybridMultilevel"/>
    <w:tmpl w:val="930842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6EEE7D1C"/>
    <w:multiLevelType w:val="hybridMultilevel"/>
    <w:tmpl w:val="D9169C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6FC230C2"/>
    <w:multiLevelType w:val="hybridMultilevel"/>
    <w:tmpl w:val="8DE031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00C5D5D"/>
    <w:multiLevelType w:val="hybridMultilevel"/>
    <w:tmpl w:val="115E8B6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7">
    <w:nsid w:val="71A76035"/>
    <w:multiLevelType w:val="hybridMultilevel"/>
    <w:tmpl w:val="132018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71DE212C"/>
    <w:multiLevelType w:val="hybridMultilevel"/>
    <w:tmpl w:val="B448AB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72963E37"/>
    <w:multiLevelType w:val="hybridMultilevel"/>
    <w:tmpl w:val="E3082B20"/>
    <w:lvl w:ilvl="0" w:tplc="A1C8E84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0">
    <w:nsid w:val="75CD06C7"/>
    <w:multiLevelType w:val="hybridMultilevel"/>
    <w:tmpl w:val="6E66CF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76C526EA"/>
    <w:multiLevelType w:val="hybridMultilevel"/>
    <w:tmpl w:val="18C6C3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76D6365C"/>
    <w:multiLevelType w:val="hybridMultilevel"/>
    <w:tmpl w:val="482C52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77F11989"/>
    <w:multiLevelType w:val="hybridMultilevel"/>
    <w:tmpl w:val="B7EA16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78C60AF5"/>
    <w:multiLevelType w:val="hybridMultilevel"/>
    <w:tmpl w:val="0F6E2C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79F21005"/>
    <w:multiLevelType w:val="hybridMultilevel"/>
    <w:tmpl w:val="76E0CE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7B3441C7"/>
    <w:multiLevelType w:val="hybridMultilevel"/>
    <w:tmpl w:val="439E540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77">
    <w:nsid w:val="7D2554CA"/>
    <w:multiLevelType w:val="hybridMultilevel"/>
    <w:tmpl w:val="46A47CB0"/>
    <w:lvl w:ilvl="0" w:tplc="0D889C7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8">
    <w:nsid w:val="7F27547C"/>
    <w:multiLevelType w:val="singleLevel"/>
    <w:tmpl w:val="0419000F"/>
    <w:lvl w:ilvl="0">
      <w:start w:val="1"/>
      <w:numFmt w:val="decimal"/>
      <w:lvlText w:val="%1."/>
      <w:lvlJc w:val="left"/>
      <w:pPr>
        <w:tabs>
          <w:tab w:val="num" w:pos="360"/>
        </w:tabs>
        <w:ind w:left="360" w:hanging="360"/>
      </w:pPr>
      <w:rPr>
        <w:rFonts w:hint="default"/>
      </w:rPr>
    </w:lvl>
  </w:abstractNum>
  <w:num w:numId="1">
    <w:abstractNumId w:val="25"/>
  </w:num>
  <w:num w:numId="2">
    <w:abstractNumId w:val="5"/>
  </w:num>
  <w:num w:numId="3">
    <w:abstractNumId w:val="17"/>
  </w:num>
  <w:num w:numId="4">
    <w:abstractNumId w:val="21"/>
  </w:num>
  <w:num w:numId="5">
    <w:abstractNumId w:val="64"/>
  </w:num>
  <w:num w:numId="6">
    <w:abstractNumId w:val="41"/>
  </w:num>
  <w:num w:numId="7">
    <w:abstractNumId w:val="51"/>
  </w:num>
  <w:num w:numId="8">
    <w:abstractNumId w:val="69"/>
  </w:num>
  <w:num w:numId="9">
    <w:abstractNumId w:val="44"/>
  </w:num>
  <w:num w:numId="10">
    <w:abstractNumId w:val="32"/>
  </w:num>
  <w:num w:numId="11">
    <w:abstractNumId w:val="56"/>
  </w:num>
  <w:num w:numId="12">
    <w:abstractNumId w:val="43"/>
  </w:num>
  <w:num w:numId="13">
    <w:abstractNumId w:val="60"/>
  </w:num>
  <w:num w:numId="14">
    <w:abstractNumId w:val="34"/>
  </w:num>
  <w:num w:numId="15">
    <w:abstractNumId w:val="40"/>
  </w:num>
  <w:num w:numId="16">
    <w:abstractNumId w:val="13"/>
  </w:num>
  <w:num w:numId="17">
    <w:abstractNumId w:val="9"/>
  </w:num>
  <w:num w:numId="18">
    <w:abstractNumId w:val="1"/>
  </w:num>
  <w:num w:numId="19">
    <w:abstractNumId w:val="10"/>
  </w:num>
  <w:num w:numId="20">
    <w:abstractNumId w:val="38"/>
  </w:num>
  <w:num w:numId="21">
    <w:abstractNumId w:val="59"/>
  </w:num>
  <w:num w:numId="22">
    <w:abstractNumId w:val="16"/>
  </w:num>
  <w:num w:numId="23">
    <w:abstractNumId w:val="33"/>
  </w:num>
  <w:num w:numId="24">
    <w:abstractNumId w:val="46"/>
  </w:num>
  <w:num w:numId="25">
    <w:abstractNumId w:val="77"/>
  </w:num>
  <w:num w:numId="26">
    <w:abstractNumId w:val="36"/>
  </w:num>
  <w:num w:numId="27">
    <w:abstractNumId w:val="58"/>
  </w:num>
  <w:num w:numId="28">
    <w:abstractNumId w:val="30"/>
  </w:num>
  <w:num w:numId="29">
    <w:abstractNumId w:val="2"/>
  </w:num>
  <w:num w:numId="30">
    <w:abstractNumId w:val="75"/>
  </w:num>
  <w:num w:numId="31">
    <w:abstractNumId w:val="15"/>
  </w:num>
  <w:num w:numId="32">
    <w:abstractNumId w:val="71"/>
  </w:num>
  <w:num w:numId="33">
    <w:abstractNumId w:val="42"/>
  </w:num>
  <w:num w:numId="34">
    <w:abstractNumId w:val="73"/>
  </w:num>
  <w:num w:numId="35">
    <w:abstractNumId w:val="37"/>
  </w:num>
  <w:num w:numId="36">
    <w:abstractNumId w:val="67"/>
  </w:num>
  <w:num w:numId="37">
    <w:abstractNumId w:val="20"/>
  </w:num>
  <w:num w:numId="38">
    <w:abstractNumId w:val="61"/>
  </w:num>
  <w:num w:numId="39">
    <w:abstractNumId w:val="26"/>
  </w:num>
  <w:num w:numId="40">
    <w:abstractNumId w:val="54"/>
  </w:num>
  <w:num w:numId="41">
    <w:abstractNumId w:val="18"/>
  </w:num>
  <w:num w:numId="42">
    <w:abstractNumId w:val="19"/>
  </w:num>
  <w:num w:numId="43">
    <w:abstractNumId w:val="70"/>
  </w:num>
  <w:num w:numId="44">
    <w:abstractNumId w:val="65"/>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num>
  <w:num w:numId="48">
    <w:abstractNumId w:val="28"/>
  </w:num>
  <w:num w:numId="49">
    <w:abstractNumId w:val="4"/>
  </w:num>
  <w:num w:numId="50">
    <w:abstractNumId w:val="57"/>
  </w:num>
  <w:num w:numId="51">
    <w:abstractNumId w:val="76"/>
  </w:num>
  <w:num w:numId="52">
    <w:abstractNumId w:val="8"/>
  </w:num>
  <w:num w:numId="53">
    <w:abstractNumId w:val="3"/>
  </w:num>
  <w:num w:numId="54">
    <w:abstractNumId w:val="6"/>
  </w:num>
  <w:num w:numId="55">
    <w:abstractNumId w:val="63"/>
  </w:num>
  <w:num w:numId="56">
    <w:abstractNumId w:val="66"/>
  </w:num>
  <w:num w:numId="57">
    <w:abstractNumId w:val="24"/>
  </w:num>
  <w:num w:numId="58">
    <w:abstractNumId w:val="49"/>
  </w:num>
  <w:num w:numId="59">
    <w:abstractNumId w:val="47"/>
  </w:num>
  <w:num w:numId="60">
    <w:abstractNumId w:val="11"/>
  </w:num>
  <w:num w:numId="61">
    <w:abstractNumId w:val="78"/>
  </w:num>
  <w:num w:numId="62">
    <w:abstractNumId w:val="35"/>
  </w:num>
  <w:num w:numId="63">
    <w:abstractNumId w:val="52"/>
  </w:num>
  <w:num w:numId="64">
    <w:abstractNumId w:val="0"/>
  </w:num>
  <w:num w:numId="65">
    <w:abstractNumId w:val="23"/>
  </w:num>
  <w:num w:numId="66">
    <w:abstractNumId w:val="68"/>
  </w:num>
  <w:num w:numId="67">
    <w:abstractNumId w:val="48"/>
  </w:num>
  <w:num w:numId="68">
    <w:abstractNumId w:val="7"/>
  </w:num>
  <w:num w:numId="69">
    <w:abstractNumId w:val="14"/>
  </w:num>
  <w:num w:numId="70">
    <w:abstractNumId w:val="12"/>
  </w:num>
  <w:num w:numId="71">
    <w:abstractNumId w:val="72"/>
  </w:num>
  <w:num w:numId="72">
    <w:abstractNumId w:val="31"/>
  </w:num>
  <w:num w:numId="73">
    <w:abstractNumId w:val="53"/>
  </w:num>
  <w:num w:numId="74">
    <w:abstractNumId w:val="50"/>
  </w:num>
  <w:num w:numId="75">
    <w:abstractNumId w:val="39"/>
  </w:num>
  <w:num w:numId="76">
    <w:abstractNumId w:val="74"/>
  </w:num>
  <w:num w:numId="77">
    <w:abstractNumId w:val="27"/>
  </w:num>
  <w:num w:numId="78">
    <w:abstractNumId w:val="22"/>
  </w:num>
  <w:num w:numId="79">
    <w:abstractNumId w:val="45"/>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oNotTrackMoves/>
  <w:defaultTabStop w:val="708"/>
  <w:autoHyphenation/>
  <w:hyphenationZone w:val="357"/>
  <w:drawingGridHorizontalSpacing w:val="120"/>
  <w:displayHorizontalDrawingGridEvery w:val="2"/>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F08B0"/>
    <w:rsid w:val="00000DAD"/>
    <w:rsid w:val="00001EBA"/>
    <w:rsid w:val="00005661"/>
    <w:rsid w:val="00006B80"/>
    <w:rsid w:val="00011CCF"/>
    <w:rsid w:val="00020106"/>
    <w:rsid w:val="00026FDD"/>
    <w:rsid w:val="0003490B"/>
    <w:rsid w:val="000375C4"/>
    <w:rsid w:val="00041813"/>
    <w:rsid w:val="00041B1E"/>
    <w:rsid w:val="00042422"/>
    <w:rsid w:val="00042BCC"/>
    <w:rsid w:val="00042E5C"/>
    <w:rsid w:val="00043340"/>
    <w:rsid w:val="000451A2"/>
    <w:rsid w:val="00045CDC"/>
    <w:rsid w:val="00046671"/>
    <w:rsid w:val="00051F6F"/>
    <w:rsid w:val="00054752"/>
    <w:rsid w:val="000558BA"/>
    <w:rsid w:val="00055D29"/>
    <w:rsid w:val="000560A1"/>
    <w:rsid w:val="00057174"/>
    <w:rsid w:val="00057BC1"/>
    <w:rsid w:val="00061EF7"/>
    <w:rsid w:val="00064248"/>
    <w:rsid w:val="000658FC"/>
    <w:rsid w:val="000661C4"/>
    <w:rsid w:val="0006778B"/>
    <w:rsid w:val="00072B42"/>
    <w:rsid w:val="0007311C"/>
    <w:rsid w:val="00074F5F"/>
    <w:rsid w:val="00076137"/>
    <w:rsid w:val="00077266"/>
    <w:rsid w:val="00080BAD"/>
    <w:rsid w:val="000817F4"/>
    <w:rsid w:val="000851B5"/>
    <w:rsid w:val="0008524C"/>
    <w:rsid w:val="0008631E"/>
    <w:rsid w:val="00090B42"/>
    <w:rsid w:val="00090B4C"/>
    <w:rsid w:val="0009125C"/>
    <w:rsid w:val="00096269"/>
    <w:rsid w:val="000A21A2"/>
    <w:rsid w:val="000A2D8E"/>
    <w:rsid w:val="000A30EF"/>
    <w:rsid w:val="000A32A6"/>
    <w:rsid w:val="000A4EB0"/>
    <w:rsid w:val="000A5462"/>
    <w:rsid w:val="000A6B86"/>
    <w:rsid w:val="000B1B56"/>
    <w:rsid w:val="000B2E4C"/>
    <w:rsid w:val="000B498C"/>
    <w:rsid w:val="000B514D"/>
    <w:rsid w:val="000B7E65"/>
    <w:rsid w:val="000C0B50"/>
    <w:rsid w:val="000C0BB0"/>
    <w:rsid w:val="000C1092"/>
    <w:rsid w:val="000C40D1"/>
    <w:rsid w:val="000C5BBC"/>
    <w:rsid w:val="000C6901"/>
    <w:rsid w:val="000C6D0F"/>
    <w:rsid w:val="000D0A66"/>
    <w:rsid w:val="000D0C51"/>
    <w:rsid w:val="000D141E"/>
    <w:rsid w:val="000D212A"/>
    <w:rsid w:val="000D4713"/>
    <w:rsid w:val="000D509E"/>
    <w:rsid w:val="000D636B"/>
    <w:rsid w:val="000E0119"/>
    <w:rsid w:val="000E0873"/>
    <w:rsid w:val="000E0CAE"/>
    <w:rsid w:val="000E1677"/>
    <w:rsid w:val="000E470A"/>
    <w:rsid w:val="000E6E64"/>
    <w:rsid w:val="000F4550"/>
    <w:rsid w:val="000F673E"/>
    <w:rsid w:val="0010094E"/>
    <w:rsid w:val="0010162E"/>
    <w:rsid w:val="00101690"/>
    <w:rsid w:val="0010404A"/>
    <w:rsid w:val="001051A1"/>
    <w:rsid w:val="00105FFA"/>
    <w:rsid w:val="00111CF5"/>
    <w:rsid w:val="0011370E"/>
    <w:rsid w:val="00113FA1"/>
    <w:rsid w:val="0011433E"/>
    <w:rsid w:val="00114CD5"/>
    <w:rsid w:val="00115BF1"/>
    <w:rsid w:val="0011665C"/>
    <w:rsid w:val="00124D08"/>
    <w:rsid w:val="00130BC1"/>
    <w:rsid w:val="00132F55"/>
    <w:rsid w:val="0013366A"/>
    <w:rsid w:val="00140DDB"/>
    <w:rsid w:val="00141BCF"/>
    <w:rsid w:val="00141CD3"/>
    <w:rsid w:val="001457AC"/>
    <w:rsid w:val="001477E2"/>
    <w:rsid w:val="00147A64"/>
    <w:rsid w:val="00150265"/>
    <w:rsid w:val="001530B8"/>
    <w:rsid w:val="00154FA0"/>
    <w:rsid w:val="001558DB"/>
    <w:rsid w:val="00156FDD"/>
    <w:rsid w:val="001721D5"/>
    <w:rsid w:val="0017539B"/>
    <w:rsid w:val="00177928"/>
    <w:rsid w:val="00177F16"/>
    <w:rsid w:val="00180BA4"/>
    <w:rsid w:val="00181A82"/>
    <w:rsid w:val="00183EDC"/>
    <w:rsid w:val="00193B14"/>
    <w:rsid w:val="00195A88"/>
    <w:rsid w:val="001A0E56"/>
    <w:rsid w:val="001A2929"/>
    <w:rsid w:val="001A2BA0"/>
    <w:rsid w:val="001A3C1B"/>
    <w:rsid w:val="001A4A14"/>
    <w:rsid w:val="001B059B"/>
    <w:rsid w:val="001B0A78"/>
    <w:rsid w:val="001B0D6F"/>
    <w:rsid w:val="001B0F5C"/>
    <w:rsid w:val="001B0FA9"/>
    <w:rsid w:val="001B1716"/>
    <w:rsid w:val="001B23A4"/>
    <w:rsid w:val="001B2DCD"/>
    <w:rsid w:val="001B70CA"/>
    <w:rsid w:val="001C2005"/>
    <w:rsid w:val="001C2071"/>
    <w:rsid w:val="001C3CDE"/>
    <w:rsid w:val="001C4343"/>
    <w:rsid w:val="001C6740"/>
    <w:rsid w:val="001C6CFE"/>
    <w:rsid w:val="001C7260"/>
    <w:rsid w:val="001D12A4"/>
    <w:rsid w:val="001D29E6"/>
    <w:rsid w:val="001D6536"/>
    <w:rsid w:val="001D6661"/>
    <w:rsid w:val="001D76AC"/>
    <w:rsid w:val="001E1D67"/>
    <w:rsid w:val="001E2D63"/>
    <w:rsid w:val="001E5BC7"/>
    <w:rsid w:val="001E68EE"/>
    <w:rsid w:val="001E6E7E"/>
    <w:rsid w:val="001F2D88"/>
    <w:rsid w:val="001F4FDA"/>
    <w:rsid w:val="001F6F23"/>
    <w:rsid w:val="001F7645"/>
    <w:rsid w:val="0020010A"/>
    <w:rsid w:val="00200F50"/>
    <w:rsid w:val="00202AB0"/>
    <w:rsid w:val="00203161"/>
    <w:rsid w:val="00203544"/>
    <w:rsid w:val="00203E13"/>
    <w:rsid w:val="002049B5"/>
    <w:rsid w:val="00204A99"/>
    <w:rsid w:val="00206A26"/>
    <w:rsid w:val="002070A0"/>
    <w:rsid w:val="002152CA"/>
    <w:rsid w:val="00215827"/>
    <w:rsid w:val="00216FC7"/>
    <w:rsid w:val="002200A3"/>
    <w:rsid w:val="00220A04"/>
    <w:rsid w:val="00220F9D"/>
    <w:rsid w:val="00221CD3"/>
    <w:rsid w:val="002243A5"/>
    <w:rsid w:val="00230185"/>
    <w:rsid w:val="0023393F"/>
    <w:rsid w:val="00234A50"/>
    <w:rsid w:val="00236288"/>
    <w:rsid w:val="00236D7F"/>
    <w:rsid w:val="00244E05"/>
    <w:rsid w:val="00245634"/>
    <w:rsid w:val="002458D6"/>
    <w:rsid w:val="00251457"/>
    <w:rsid w:val="0025694F"/>
    <w:rsid w:val="002658F3"/>
    <w:rsid w:val="00265ED8"/>
    <w:rsid w:val="0026790D"/>
    <w:rsid w:val="002707CA"/>
    <w:rsid w:val="002708A0"/>
    <w:rsid w:val="002714B0"/>
    <w:rsid w:val="00272BB6"/>
    <w:rsid w:val="002818F3"/>
    <w:rsid w:val="00283B34"/>
    <w:rsid w:val="00284384"/>
    <w:rsid w:val="00284745"/>
    <w:rsid w:val="0028497D"/>
    <w:rsid w:val="00292A25"/>
    <w:rsid w:val="002958B6"/>
    <w:rsid w:val="002975A0"/>
    <w:rsid w:val="00297F17"/>
    <w:rsid w:val="002A007A"/>
    <w:rsid w:val="002A4BDD"/>
    <w:rsid w:val="002A6124"/>
    <w:rsid w:val="002A704E"/>
    <w:rsid w:val="002B01ED"/>
    <w:rsid w:val="002B5D8D"/>
    <w:rsid w:val="002B5FC3"/>
    <w:rsid w:val="002B70B9"/>
    <w:rsid w:val="002C1A6C"/>
    <w:rsid w:val="002C22FA"/>
    <w:rsid w:val="002C4AE5"/>
    <w:rsid w:val="002C57F5"/>
    <w:rsid w:val="002C74FE"/>
    <w:rsid w:val="002C7690"/>
    <w:rsid w:val="002D09C0"/>
    <w:rsid w:val="002D5E21"/>
    <w:rsid w:val="002D6260"/>
    <w:rsid w:val="002D7534"/>
    <w:rsid w:val="002E12E8"/>
    <w:rsid w:val="002E20DD"/>
    <w:rsid w:val="002E21DC"/>
    <w:rsid w:val="002E4C31"/>
    <w:rsid w:val="002E6A14"/>
    <w:rsid w:val="002F01A1"/>
    <w:rsid w:val="002F29FA"/>
    <w:rsid w:val="002F5F2B"/>
    <w:rsid w:val="00300628"/>
    <w:rsid w:val="00301125"/>
    <w:rsid w:val="003075EA"/>
    <w:rsid w:val="003079FF"/>
    <w:rsid w:val="00307F91"/>
    <w:rsid w:val="0031545D"/>
    <w:rsid w:val="0031646A"/>
    <w:rsid w:val="003170C0"/>
    <w:rsid w:val="003208F6"/>
    <w:rsid w:val="00320E0B"/>
    <w:rsid w:val="003227F1"/>
    <w:rsid w:val="00323309"/>
    <w:rsid w:val="0032553F"/>
    <w:rsid w:val="00327711"/>
    <w:rsid w:val="00332FD3"/>
    <w:rsid w:val="00334819"/>
    <w:rsid w:val="00335ACA"/>
    <w:rsid w:val="00335C9D"/>
    <w:rsid w:val="00337A26"/>
    <w:rsid w:val="00337C9D"/>
    <w:rsid w:val="00344B6E"/>
    <w:rsid w:val="003476CE"/>
    <w:rsid w:val="00350AFE"/>
    <w:rsid w:val="0035249D"/>
    <w:rsid w:val="00352531"/>
    <w:rsid w:val="003559BE"/>
    <w:rsid w:val="00355C86"/>
    <w:rsid w:val="00356D3A"/>
    <w:rsid w:val="00357A41"/>
    <w:rsid w:val="003612A4"/>
    <w:rsid w:val="003621A8"/>
    <w:rsid w:val="00364522"/>
    <w:rsid w:val="00367E53"/>
    <w:rsid w:val="00372AEC"/>
    <w:rsid w:val="003730AE"/>
    <w:rsid w:val="00380F10"/>
    <w:rsid w:val="0038235D"/>
    <w:rsid w:val="00383065"/>
    <w:rsid w:val="00384DC3"/>
    <w:rsid w:val="00387D19"/>
    <w:rsid w:val="003908BF"/>
    <w:rsid w:val="00390968"/>
    <w:rsid w:val="003911E4"/>
    <w:rsid w:val="00391BE4"/>
    <w:rsid w:val="00392672"/>
    <w:rsid w:val="00395241"/>
    <w:rsid w:val="003956BA"/>
    <w:rsid w:val="003959F9"/>
    <w:rsid w:val="003A3F34"/>
    <w:rsid w:val="003A6FDA"/>
    <w:rsid w:val="003B0B6A"/>
    <w:rsid w:val="003B3539"/>
    <w:rsid w:val="003B6734"/>
    <w:rsid w:val="003B68DA"/>
    <w:rsid w:val="003C2D86"/>
    <w:rsid w:val="003C4267"/>
    <w:rsid w:val="003C4942"/>
    <w:rsid w:val="003D2ACD"/>
    <w:rsid w:val="003D35C3"/>
    <w:rsid w:val="003D59D2"/>
    <w:rsid w:val="003D5A86"/>
    <w:rsid w:val="003D5B61"/>
    <w:rsid w:val="003E0A0B"/>
    <w:rsid w:val="003E2ADE"/>
    <w:rsid w:val="003E3C13"/>
    <w:rsid w:val="003E5BFB"/>
    <w:rsid w:val="003E73D9"/>
    <w:rsid w:val="003E757D"/>
    <w:rsid w:val="003E7CD6"/>
    <w:rsid w:val="003F1BE4"/>
    <w:rsid w:val="003F431B"/>
    <w:rsid w:val="0040105C"/>
    <w:rsid w:val="00401C10"/>
    <w:rsid w:val="00402B0F"/>
    <w:rsid w:val="00403038"/>
    <w:rsid w:val="004031DB"/>
    <w:rsid w:val="00405EA8"/>
    <w:rsid w:val="00406E40"/>
    <w:rsid w:val="00410950"/>
    <w:rsid w:val="004114F8"/>
    <w:rsid w:val="00411C35"/>
    <w:rsid w:val="00412220"/>
    <w:rsid w:val="00413395"/>
    <w:rsid w:val="00414137"/>
    <w:rsid w:val="0041591E"/>
    <w:rsid w:val="00417CC8"/>
    <w:rsid w:val="00425AA0"/>
    <w:rsid w:val="00426A74"/>
    <w:rsid w:val="00426DA0"/>
    <w:rsid w:val="00427488"/>
    <w:rsid w:val="00430A3A"/>
    <w:rsid w:val="0043377F"/>
    <w:rsid w:val="004362B2"/>
    <w:rsid w:val="004375EA"/>
    <w:rsid w:val="00444A0B"/>
    <w:rsid w:val="00444C1A"/>
    <w:rsid w:val="00445D5C"/>
    <w:rsid w:val="00452201"/>
    <w:rsid w:val="004525B8"/>
    <w:rsid w:val="004540C1"/>
    <w:rsid w:val="0045462F"/>
    <w:rsid w:val="00456592"/>
    <w:rsid w:val="004568F5"/>
    <w:rsid w:val="0046175A"/>
    <w:rsid w:val="00467514"/>
    <w:rsid w:val="004770DA"/>
    <w:rsid w:val="0047794B"/>
    <w:rsid w:val="0048186E"/>
    <w:rsid w:val="00482229"/>
    <w:rsid w:val="00485942"/>
    <w:rsid w:val="00485CA9"/>
    <w:rsid w:val="00485FFA"/>
    <w:rsid w:val="0048621E"/>
    <w:rsid w:val="00491563"/>
    <w:rsid w:val="0049457B"/>
    <w:rsid w:val="00494CE0"/>
    <w:rsid w:val="00495874"/>
    <w:rsid w:val="004A0BB7"/>
    <w:rsid w:val="004A1EF9"/>
    <w:rsid w:val="004A4225"/>
    <w:rsid w:val="004B26A4"/>
    <w:rsid w:val="004B3367"/>
    <w:rsid w:val="004C0AD1"/>
    <w:rsid w:val="004C370E"/>
    <w:rsid w:val="004C4FC7"/>
    <w:rsid w:val="004C6317"/>
    <w:rsid w:val="004C6440"/>
    <w:rsid w:val="004D0152"/>
    <w:rsid w:val="004D3F6C"/>
    <w:rsid w:val="004D52C8"/>
    <w:rsid w:val="004D59EE"/>
    <w:rsid w:val="004D674F"/>
    <w:rsid w:val="004D7454"/>
    <w:rsid w:val="004D77C6"/>
    <w:rsid w:val="004E2B87"/>
    <w:rsid w:val="004E44BD"/>
    <w:rsid w:val="004F09F8"/>
    <w:rsid w:val="004F3426"/>
    <w:rsid w:val="004F3C52"/>
    <w:rsid w:val="004F4161"/>
    <w:rsid w:val="004F54C3"/>
    <w:rsid w:val="00505785"/>
    <w:rsid w:val="005064A9"/>
    <w:rsid w:val="00506C8F"/>
    <w:rsid w:val="00507488"/>
    <w:rsid w:val="00507A21"/>
    <w:rsid w:val="00507DA0"/>
    <w:rsid w:val="0051358E"/>
    <w:rsid w:val="005141DC"/>
    <w:rsid w:val="005167CE"/>
    <w:rsid w:val="00517582"/>
    <w:rsid w:val="00523C85"/>
    <w:rsid w:val="00525689"/>
    <w:rsid w:val="005277CD"/>
    <w:rsid w:val="00531428"/>
    <w:rsid w:val="005324A8"/>
    <w:rsid w:val="0053484D"/>
    <w:rsid w:val="00541596"/>
    <w:rsid w:val="0054207F"/>
    <w:rsid w:val="00542DC0"/>
    <w:rsid w:val="00546B3C"/>
    <w:rsid w:val="0055238E"/>
    <w:rsid w:val="00553DE3"/>
    <w:rsid w:val="00553FE2"/>
    <w:rsid w:val="005540A2"/>
    <w:rsid w:val="005575EE"/>
    <w:rsid w:val="005608E5"/>
    <w:rsid w:val="00561698"/>
    <w:rsid w:val="00561C9C"/>
    <w:rsid w:val="00562D6E"/>
    <w:rsid w:val="0056322C"/>
    <w:rsid w:val="00563B96"/>
    <w:rsid w:val="005645DE"/>
    <w:rsid w:val="00564BFE"/>
    <w:rsid w:val="00566501"/>
    <w:rsid w:val="005673DA"/>
    <w:rsid w:val="005747D0"/>
    <w:rsid w:val="00576B63"/>
    <w:rsid w:val="00577871"/>
    <w:rsid w:val="00580455"/>
    <w:rsid w:val="005804E3"/>
    <w:rsid w:val="0058282E"/>
    <w:rsid w:val="00583A9C"/>
    <w:rsid w:val="00584512"/>
    <w:rsid w:val="00584AFA"/>
    <w:rsid w:val="00587CB0"/>
    <w:rsid w:val="00591E54"/>
    <w:rsid w:val="0059269B"/>
    <w:rsid w:val="00595192"/>
    <w:rsid w:val="00597B2E"/>
    <w:rsid w:val="00597C86"/>
    <w:rsid w:val="005A0807"/>
    <w:rsid w:val="005A1D73"/>
    <w:rsid w:val="005A3153"/>
    <w:rsid w:val="005A3A7F"/>
    <w:rsid w:val="005A55DE"/>
    <w:rsid w:val="005A66C9"/>
    <w:rsid w:val="005A755E"/>
    <w:rsid w:val="005B3480"/>
    <w:rsid w:val="005B36EF"/>
    <w:rsid w:val="005B43B0"/>
    <w:rsid w:val="005B6DB6"/>
    <w:rsid w:val="005B71C1"/>
    <w:rsid w:val="005C0A64"/>
    <w:rsid w:val="005C426A"/>
    <w:rsid w:val="005C7018"/>
    <w:rsid w:val="005C79FA"/>
    <w:rsid w:val="005D0E0B"/>
    <w:rsid w:val="005D176D"/>
    <w:rsid w:val="005E0128"/>
    <w:rsid w:val="005E0764"/>
    <w:rsid w:val="005E13B8"/>
    <w:rsid w:val="005E1DD2"/>
    <w:rsid w:val="005E3647"/>
    <w:rsid w:val="005E38BF"/>
    <w:rsid w:val="005E578A"/>
    <w:rsid w:val="005F0596"/>
    <w:rsid w:val="005F09BB"/>
    <w:rsid w:val="005F12F4"/>
    <w:rsid w:val="005F1309"/>
    <w:rsid w:val="005F16B4"/>
    <w:rsid w:val="005F198A"/>
    <w:rsid w:val="005F5E04"/>
    <w:rsid w:val="005F5F98"/>
    <w:rsid w:val="005F7254"/>
    <w:rsid w:val="005F78B0"/>
    <w:rsid w:val="006031A4"/>
    <w:rsid w:val="0060615E"/>
    <w:rsid w:val="00607039"/>
    <w:rsid w:val="00607D39"/>
    <w:rsid w:val="00610091"/>
    <w:rsid w:val="0061419E"/>
    <w:rsid w:val="00614742"/>
    <w:rsid w:val="00617464"/>
    <w:rsid w:val="006248B6"/>
    <w:rsid w:val="00624A06"/>
    <w:rsid w:val="00624CF8"/>
    <w:rsid w:val="0063287B"/>
    <w:rsid w:val="00636E24"/>
    <w:rsid w:val="00636F13"/>
    <w:rsid w:val="00641885"/>
    <w:rsid w:val="006471B1"/>
    <w:rsid w:val="006552BE"/>
    <w:rsid w:val="00661BD6"/>
    <w:rsid w:val="00663012"/>
    <w:rsid w:val="00664CA3"/>
    <w:rsid w:val="006655AA"/>
    <w:rsid w:val="00666A88"/>
    <w:rsid w:val="00673881"/>
    <w:rsid w:val="00674E66"/>
    <w:rsid w:val="00677798"/>
    <w:rsid w:val="0068052C"/>
    <w:rsid w:val="00682964"/>
    <w:rsid w:val="00684084"/>
    <w:rsid w:val="00684136"/>
    <w:rsid w:val="006950F1"/>
    <w:rsid w:val="00697C9F"/>
    <w:rsid w:val="006A10B6"/>
    <w:rsid w:val="006A2AA7"/>
    <w:rsid w:val="006A5E4F"/>
    <w:rsid w:val="006A618C"/>
    <w:rsid w:val="006A6DD5"/>
    <w:rsid w:val="006A7BAB"/>
    <w:rsid w:val="006B1D2C"/>
    <w:rsid w:val="006B2082"/>
    <w:rsid w:val="006B221D"/>
    <w:rsid w:val="006B2B70"/>
    <w:rsid w:val="006B32D4"/>
    <w:rsid w:val="006B7ACE"/>
    <w:rsid w:val="006C1312"/>
    <w:rsid w:val="006C6284"/>
    <w:rsid w:val="006C6A1A"/>
    <w:rsid w:val="006D03C4"/>
    <w:rsid w:val="006D19FF"/>
    <w:rsid w:val="006D2AF4"/>
    <w:rsid w:val="006D2E70"/>
    <w:rsid w:val="006D4214"/>
    <w:rsid w:val="006D4D0B"/>
    <w:rsid w:val="006E3149"/>
    <w:rsid w:val="006E39DC"/>
    <w:rsid w:val="006E50A5"/>
    <w:rsid w:val="006E551F"/>
    <w:rsid w:val="006E7AF0"/>
    <w:rsid w:val="006F3AA7"/>
    <w:rsid w:val="006F4FBE"/>
    <w:rsid w:val="006F7397"/>
    <w:rsid w:val="006F7CA0"/>
    <w:rsid w:val="0070081F"/>
    <w:rsid w:val="00702470"/>
    <w:rsid w:val="00705F04"/>
    <w:rsid w:val="00707195"/>
    <w:rsid w:val="00711070"/>
    <w:rsid w:val="0071166A"/>
    <w:rsid w:val="00711E08"/>
    <w:rsid w:val="007125CC"/>
    <w:rsid w:val="00713B56"/>
    <w:rsid w:val="00714CCA"/>
    <w:rsid w:val="00715A69"/>
    <w:rsid w:val="00715ECC"/>
    <w:rsid w:val="00716EBF"/>
    <w:rsid w:val="007175D5"/>
    <w:rsid w:val="00717957"/>
    <w:rsid w:val="00720564"/>
    <w:rsid w:val="00720688"/>
    <w:rsid w:val="00720F2A"/>
    <w:rsid w:val="00721D5B"/>
    <w:rsid w:val="00724A8E"/>
    <w:rsid w:val="00724D1E"/>
    <w:rsid w:val="00730335"/>
    <w:rsid w:val="00732D2A"/>
    <w:rsid w:val="0073729F"/>
    <w:rsid w:val="0074259B"/>
    <w:rsid w:val="007438FE"/>
    <w:rsid w:val="00743A8D"/>
    <w:rsid w:val="00745013"/>
    <w:rsid w:val="0074694D"/>
    <w:rsid w:val="00746A7C"/>
    <w:rsid w:val="007471FC"/>
    <w:rsid w:val="00747EB6"/>
    <w:rsid w:val="00753A4D"/>
    <w:rsid w:val="00756A67"/>
    <w:rsid w:val="00761B9B"/>
    <w:rsid w:val="00761DE7"/>
    <w:rsid w:val="00766610"/>
    <w:rsid w:val="00770282"/>
    <w:rsid w:val="0077308B"/>
    <w:rsid w:val="007749F9"/>
    <w:rsid w:val="00775B18"/>
    <w:rsid w:val="00776500"/>
    <w:rsid w:val="00777E91"/>
    <w:rsid w:val="00780015"/>
    <w:rsid w:val="007820C1"/>
    <w:rsid w:val="00782C16"/>
    <w:rsid w:val="007833CE"/>
    <w:rsid w:val="00785139"/>
    <w:rsid w:val="007903B8"/>
    <w:rsid w:val="007912C7"/>
    <w:rsid w:val="00791A3A"/>
    <w:rsid w:val="00792087"/>
    <w:rsid w:val="00793701"/>
    <w:rsid w:val="00794F22"/>
    <w:rsid w:val="00797271"/>
    <w:rsid w:val="00797ECC"/>
    <w:rsid w:val="007A2269"/>
    <w:rsid w:val="007A66E5"/>
    <w:rsid w:val="007B247C"/>
    <w:rsid w:val="007B2798"/>
    <w:rsid w:val="007B2CA2"/>
    <w:rsid w:val="007B3F76"/>
    <w:rsid w:val="007B547D"/>
    <w:rsid w:val="007C2632"/>
    <w:rsid w:val="007C703A"/>
    <w:rsid w:val="007C74FF"/>
    <w:rsid w:val="007C7EC0"/>
    <w:rsid w:val="007D1A54"/>
    <w:rsid w:val="007D21D0"/>
    <w:rsid w:val="007D274A"/>
    <w:rsid w:val="007D7B38"/>
    <w:rsid w:val="007E1BC1"/>
    <w:rsid w:val="007E2E3D"/>
    <w:rsid w:val="007E3588"/>
    <w:rsid w:val="007E3900"/>
    <w:rsid w:val="007E6C84"/>
    <w:rsid w:val="007F08B0"/>
    <w:rsid w:val="007F7C67"/>
    <w:rsid w:val="008025BC"/>
    <w:rsid w:val="00802D7F"/>
    <w:rsid w:val="008053AB"/>
    <w:rsid w:val="0080619E"/>
    <w:rsid w:val="00806809"/>
    <w:rsid w:val="00807742"/>
    <w:rsid w:val="00811BB8"/>
    <w:rsid w:val="008133D1"/>
    <w:rsid w:val="00820BFA"/>
    <w:rsid w:val="00820DAD"/>
    <w:rsid w:val="008230EB"/>
    <w:rsid w:val="008236EB"/>
    <w:rsid w:val="00826A95"/>
    <w:rsid w:val="0082710A"/>
    <w:rsid w:val="0083198C"/>
    <w:rsid w:val="00833E66"/>
    <w:rsid w:val="00845A60"/>
    <w:rsid w:val="00846DC5"/>
    <w:rsid w:val="008511F3"/>
    <w:rsid w:val="0085186B"/>
    <w:rsid w:val="008518BA"/>
    <w:rsid w:val="00853D2A"/>
    <w:rsid w:val="00855AE1"/>
    <w:rsid w:val="00856064"/>
    <w:rsid w:val="0086445D"/>
    <w:rsid w:val="008668DB"/>
    <w:rsid w:val="00873AAE"/>
    <w:rsid w:val="008760EA"/>
    <w:rsid w:val="008803E6"/>
    <w:rsid w:val="00880C82"/>
    <w:rsid w:val="00881D12"/>
    <w:rsid w:val="00883EE9"/>
    <w:rsid w:val="00886AB1"/>
    <w:rsid w:val="00886CC1"/>
    <w:rsid w:val="0088714B"/>
    <w:rsid w:val="00890473"/>
    <w:rsid w:val="00892891"/>
    <w:rsid w:val="00893831"/>
    <w:rsid w:val="008944B0"/>
    <w:rsid w:val="00895F68"/>
    <w:rsid w:val="008968A5"/>
    <w:rsid w:val="008A1440"/>
    <w:rsid w:val="008A3BB2"/>
    <w:rsid w:val="008A4C0A"/>
    <w:rsid w:val="008A4CB8"/>
    <w:rsid w:val="008A524F"/>
    <w:rsid w:val="008A5E27"/>
    <w:rsid w:val="008A6506"/>
    <w:rsid w:val="008A6B8F"/>
    <w:rsid w:val="008B2BAE"/>
    <w:rsid w:val="008B6F0A"/>
    <w:rsid w:val="008B7830"/>
    <w:rsid w:val="008C13E1"/>
    <w:rsid w:val="008C17AD"/>
    <w:rsid w:val="008C1A6C"/>
    <w:rsid w:val="008C2DD7"/>
    <w:rsid w:val="008C3C38"/>
    <w:rsid w:val="008C3C64"/>
    <w:rsid w:val="008C4F76"/>
    <w:rsid w:val="008C5371"/>
    <w:rsid w:val="008C6691"/>
    <w:rsid w:val="008C6BC2"/>
    <w:rsid w:val="008D0DCE"/>
    <w:rsid w:val="008D22C1"/>
    <w:rsid w:val="008D6905"/>
    <w:rsid w:val="008D7256"/>
    <w:rsid w:val="008E2295"/>
    <w:rsid w:val="008E236D"/>
    <w:rsid w:val="008E266D"/>
    <w:rsid w:val="008E443F"/>
    <w:rsid w:val="008E5065"/>
    <w:rsid w:val="008E71A6"/>
    <w:rsid w:val="008F1018"/>
    <w:rsid w:val="008F5AE9"/>
    <w:rsid w:val="008F602E"/>
    <w:rsid w:val="008F6860"/>
    <w:rsid w:val="00901219"/>
    <w:rsid w:val="00903EB9"/>
    <w:rsid w:val="00905F66"/>
    <w:rsid w:val="009075D1"/>
    <w:rsid w:val="00907F9C"/>
    <w:rsid w:val="00910CFE"/>
    <w:rsid w:val="00923560"/>
    <w:rsid w:val="0092375B"/>
    <w:rsid w:val="00923C88"/>
    <w:rsid w:val="009245D4"/>
    <w:rsid w:val="00926AC3"/>
    <w:rsid w:val="00927BF4"/>
    <w:rsid w:val="0093135B"/>
    <w:rsid w:val="0093190B"/>
    <w:rsid w:val="00933273"/>
    <w:rsid w:val="00934452"/>
    <w:rsid w:val="009361FE"/>
    <w:rsid w:val="0093620B"/>
    <w:rsid w:val="00937766"/>
    <w:rsid w:val="00941D83"/>
    <w:rsid w:val="0094380F"/>
    <w:rsid w:val="0094566F"/>
    <w:rsid w:val="00945FE5"/>
    <w:rsid w:val="009537DE"/>
    <w:rsid w:val="00953E49"/>
    <w:rsid w:val="00955370"/>
    <w:rsid w:val="00956E68"/>
    <w:rsid w:val="00960B65"/>
    <w:rsid w:val="00960C9E"/>
    <w:rsid w:val="0096137F"/>
    <w:rsid w:val="00961543"/>
    <w:rsid w:val="00962AC6"/>
    <w:rsid w:val="009658FE"/>
    <w:rsid w:val="0096623D"/>
    <w:rsid w:val="00966353"/>
    <w:rsid w:val="0097025D"/>
    <w:rsid w:val="00971418"/>
    <w:rsid w:val="00971FC2"/>
    <w:rsid w:val="009723B0"/>
    <w:rsid w:val="00975A91"/>
    <w:rsid w:val="00976058"/>
    <w:rsid w:val="00977073"/>
    <w:rsid w:val="00983411"/>
    <w:rsid w:val="00987E82"/>
    <w:rsid w:val="00987F88"/>
    <w:rsid w:val="009A02F6"/>
    <w:rsid w:val="009A0C05"/>
    <w:rsid w:val="009A1C0F"/>
    <w:rsid w:val="009A408B"/>
    <w:rsid w:val="009A4722"/>
    <w:rsid w:val="009A60B8"/>
    <w:rsid w:val="009A660F"/>
    <w:rsid w:val="009A7231"/>
    <w:rsid w:val="009A7742"/>
    <w:rsid w:val="009A782C"/>
    <w:rsid w:val="009B2BBC"/>
    <w:rsid w:val="009B5921"/>
    <w:rsid w:val="009B6136"/>
    <w:rsid w:val="009B6F49"/>
    <w:rsid w:val="009B7958"/>
    <w:rsid w:val="009C07CE"/>
    <w:rsid w:val="009C1727"/>
    <w:rsid w:val="009C1BB7"/>
    <w:rsid w:val="009C22F2"/>
    <w:rsid w:val="009C45E5"/>
    <w:rsid w:val="009D0719"/>
    <w:rsid w:val="009D0C45"/>
    <w:rsid w:val="009D370C"/>
    <w:rsid w:val="009D7A4F"/>
    <w:rsid w:val="009E5E08"/>
    <w:rsid w:val="009E7A95"/>
    <w:rsid w:val="009F0BA2"/>
    <w:rsid w:val="009F109A"/>
    <w:rsid w:val="009F19EC"/>
    <w:rsid w:val="009F24E2"/>
    <w:rsid w:val="009F25EF"/>
    <w:rsid w:val="009F4F2B"/>
    <w:rsid w:val="009F7D53"/>
    <w:rsid w:val="00A003CB"/>
    <w:rsid w:val="00A01825"/>
    <w:rsid w:val="00A06127"/>
    <w:rsid w:val="00A103A7"/>
    <w:rsid w:val="00A10F56"/>
    <w:rsid w:val="00A13B12"/>
    <w:rsid w:val="00A1531F"/>
    <w:rsid w:val="00A2040C"/>
    <w:rsid w:val="00A23AC4"/>
    <w:rsid w:val="00A24B11"/>
    <w:rsid w:val="00A24F38"/>
    <w:rsid w:val="00A3261E"/>
    <w:rsid w:val="00A32890"/>
    <w:rsid w:val="00A35BA1"/>
    <w:rsid w:val="00A365E5"/>
    <w:rsid w:val="00A40AB7"/>
    <w:rsid w:val="00A4244A"/>
    <w:rsid w:val="00A44147"/>
    <w:rsid w:val="00A44CF4"/>
    <w:rsid w:val="00A517BB"/>
    <w:rsid w:val="00A51DE1"/>
    <w:rsid w:val="00A53EE1"/>
    <w:rsid w:val="00A548A9"/>
    <w:rsid w:val="00A56F6A"/>
    <w:rsid w:val="00A602A5"/>
    <w:rsid w:val="00A640DB"/>
    <w:rsid w:val="00A667E9"/>
    <w:rsid w:val="00A71921"/>
    <w:rsid w:val="00A7522E"/>
    <w:rsid w:val="00A76684"/>
    <w:rsid w:val="00A77884"/>
    <w:rsid w:val="00A77EC0"/>
    <w:rsid w:val="00A83A84"/>
    <w:rsid w:val="00A85599"/>
    <w:rsid w:val="00A86869"/>
    <w:rsid w:val="00A8758B"/>
    <w:rsid w:val="00A87E44"/>
    <w:rsid w:val="00A90585"/>
    <w:rsid w:val="00A94AF2"/>
    <w:rsid w:val="00A96617"/>
    <w:rsid w:val="00A978CB"/>
    <w:rsid w:val="00AA1054"/>
    <w:rsid w:val="00AA170D"/>
    <w:rsid w:val="00AA1F35"/>
    <w:rsid w:val="00AA1F87"/>
    <w:rsid w:val="00AA559D"/>
    <w:rsid w:val="00AA68CB"/>
    <w:rsid w:val="00AA6A95"/>
    <w:rsid w:val="00AA7302"/>
    <w:rsid w:val="00AA74C7"/>
    <w:rsid w:val="00AA7C04"/>
    <w:rsid w:val="00AB04C0"/>
    <w:rsid w:val="00AB1DC6"/>
    <w:rsid w:val="00AB32B0"/>
    <w:rsid w:val="00AC0F71"/>
    <w:rsid w:val="00AC2123"/>
    <w:rsid w:val="00AC5D7E"/>
    <w:rsid w:val="00AC63C1"/>
    <w:rsid w:val="00AD0C4B"/>
    <w:rsid w:val="00AD0DC2"/>
    <w:rsid w:val="00AD188F"/>
    <w:rsid w:val="00AD1F50"/>
    <w:rsid w:val="00AD30A0"/>
    <w:rsid w:val="00AD39CB"/>
    <w:rsid w:val="00AE2072"/>
    <w:rsid w:val="00AE2141"/>
    <w:rsid w:val="00AE6BDA"/>
    <w:rsid w:val="00AE75AE"/>
    <w:rsid w:val="00AF0B6C"/>
    <w:rsid w:val="00AF3FA5"/>
    <w:rsid w:val="00AF50F5"/>
    <w:rsid w:val="00AF68EA"/>
    <w:rsid w:val="00AF7B4C"/>
    <w:rsid w:val="00B0142F"/>
    <w:rsid w:val="00B07082"/>
    <w:rsid w:val="00B123E5"/>
    <w:rsid w:val="00B13A64"/>
    <w:rsid w:val="00B1459A"/>
    <w:rsid w:val="00B15A19"/>
    <w:rsid w:val="00B16E15"/>
    <w:rsid w:val="00B17BA2"/>
    <w:rsid w:val="00B20D8F"/>
    <w:rsid w:val="00B20DCB"/>
    <w:rsid w:val="00B21AAC"/>
    <w:rsid w:val="00B22FA6"/>
    <w:rsid w:val="00B3580D"/>
    <w:rsid w:val="00B3656C"/>
    <w:rsid w:val="00B40FCC"/>
    <w:rsid w:val="00B41B84"/>
    <w:rsid w:val="00B43DE2"/>
    <w:rsid w:val="00B44CD3"/>
    <w:rsid w:val="00B44CD5"/>
    <w:rsid w:val="00B46848"/>
    <w:rsid w:val="00B52798"/>
    <w:rsid w:val="00B53C49"/>
    <w:rsid w:val="00B54FEB"/>
    <w:rsid w:val="00B562D1"/>
    <w:rsid w:val="00B57894"/>
    <w:rsid w:val="00B616E1"/>
    <w:rsid w:val="00B61775"/>
    <w:rsid w:val="00B73642"/>
    <w:rsid w:val="00B773DB"/>
    <w:rsid w:val="00B873A0"/>
    <w:rsid w:val="00B9054A"/>
    <w:rsid w:val="00B906EC"/>
    <w:rsid w:val="00B90AFF"/>
    <w:rsid w:val="00B91344"/>
    <w:rsid w:val="00B9194D"/>
    <w:rsid w:val="00B95A9C"/>
    <w:rsid w:val="00B96F37"/>
    <w:rsid w:val="00B96F8A"/>
    <w:rsid w:val="00BA0465"/>
    <w:rsid w:val="00BA0AEC"/>
    <w:rsid w:val="00BA12CD"/>
    <w:rsid w:val="00BA32C1"/>
    <w:rsid w:val="00BA611A"/>
    <w:rsid w:val="00BA75F4"/>
    <w:rsid w:val="00BB0B46"/>
    <w:rsid w:val="00BB4BE7"/>
    <w:rsid w:val="00BC12C0"/>
    <w:rsid w:val="00BC1863"/>
    <w:rsid w:val="00BC2215"/>
    <w:rsid w:val="00BC414A"/>
    <w:rsid w:val="00BC4E8F"/>
    <w:rsid w:val="00BC62C7"/>
    <w:rsid w:val="00BC6709"/>
    <w:rsid w:val="00BD1481"/>
    <w:rsid w:val="00BD24DD"/>
    <w:rsid w:val="00BD2A0C"/>
    <w:rsid w:val="00BD2DB8"/>
    <w:rsid w:val="00BD3F68"/>
    <w:rsid w:val="00BD7C4C"/>
    <w:rsid w:val="00BE3EA0"/>
    <w:rsid w:val="00BE4C2C"/>
    <w:rsid w:val="00BF2ABA"/>
    <w:rsid w:val="00BF33A2"/>
    <w:rsid w:val="00BF5622"/>
    <w:rsid w:val="00BF5C97"/>
    <w:rsid w:val="00C025A9"/>
    <w:rsid w:val="00C03D0F"/>
    <w:rsid w:val="00C05068"/>
    <w:rsid w:val="00C05B34"/>
    <w:rsid w:val="00C10307"/>
    <w:rsid w:val="00C11E30"/>
    <w:rsid w:val="00C228DC"/>
    <w:rsid w:val="00C271B3"/>
    <w:rsid w:val="00C27C87"/>
    <w:rsid w:val="00C358A9"/>
    <w:rsid w:val="00C41345"/>
    <w:rsid w:val="00C42038"/>
    <w:rsid w:val="00C44294"/>
    <w:rsid w:val="00C44D2A"/>
    <w:rsid w:val="00C45C36"/>
    <w:rsid w:val="00C465CA"/>
    <w:rsid w:val="00C46835"/>
    <w:rsid w:val="00C51ED1"/>
    <w:rsid w:val="00C55A77"/>
    <w:rsid w:val="00C572BA"/>
    <w:rsid w:val="00C57A6E"/>
    <w:rsid w:val="00C61BF3"/>
    <w:rsid w:val="00C63590"/>
    <w:rsid w:val="00C63CEC"/>
    <w:rsid w:val="00C64C9F"/>
    <w:rsid w:val="00C66F02"/>
    <w:rsid w:val="00C6773C"/>
    <w:rsid w:val="00C72167"/>
    <w:rsid w:val="00C74048"/>
    <w:rsid w:val="00C74A9D"/>
    <w:rsid w:val="00C74F72"/>
    <w:rsid w:val="00C76BD7"/>
    <w:rsid w:val="00C7724A"/>
    <w:rsid w:val="00C8121C"/>
    <w:rsid w:val="00C8142B"/>
    <w:rsid w:val="00C82F64"/>
    <w:rsid w:val="00C90B10"/>
    <w:rsid w:val="00C94E76"/>
    <w:rsid w:val="00C952AB"/>
    <w:rsid w:val="00C97141"/>
    <w:rsid w:val="00C976A3"/>
    <w:rsid w:val="00CA2EB4"/>
    <w:rsid w:val="00CA47E2"/>
    <w:rsid w:val="00CA69F3"/>
    <w:rsid w:val="00CA7060"/>
    <w:rsid w:val="00CB0C9D"/>
    <w:rsid w:val="00CB38E5"/>
    <w:rsid w:val="00CB5C61"/>
    <w:rsid w:val="00CB617E"/>
    <w:rsid w:val="00CC123C"/>
    <w:rsid w:val="00CC59D6"/>
    <w:rsid w:val="00CC68D5"/>
    <w:rsid w:val="00CC6EC3"/>
    <w:rsid w:val="00CD042E"/>
    <w:rsid w:val="00CD13DB"/>
    <w:rsid w:val="00CD26A4"/>
    <w:rsid w:val="00CD3D01"/>
    <w:rsid w:val="00CD625D"/>
    <w:rsid w:val="00CD7D2B"/>
    <w:rsid w:val="00CE05AA"/>
    <w:rsid w:val="00CE1938"/>
    <w:rsid w:val="00CE347B"/>
    <w:rsid w:val="00CE536B"/>
    <w:rsid w:val="00CE5A50"/>
    <w:rsid w:val="00CE720C"/>
    <w:rsid w:val="00CE7274"/>
    <w:rsid w:val="00CF3656"/>
    <w:rsid w:val="00CF37B4"/>
    <w:rsid w:val="00CF6EDB"/>
    <w:rsid w:val="00D00059"/>
    <w:rsid w:val="00D005F6"/>
    <w:rsid w:val="00D0232B"/>
    <w:rsid w:val="00D03B31"/>
    <w:rsid w:val="00D041AD"/>
    <w:rsid w:val="00D04392"/>
    <w:rsid w:val="00D0666E"/>
    <w:rsid w:val="00D1112B"/>
    <w:rsid w:val="00D1283B"/>
    <w:rsid w:val="00D13007"/>
    <w:rsid w:val="00D14CCE"/>
    <w:rsid w:val="00D17110"/>
    <w:rsid w:val="00D173EE"/>
    <w:rsid w:val="00D17DB3"/>
    <w:rsid w:val="00D21AC1"/>
    <w:rsid w:val="00D23081"/>
    <w:rsid w:val="00D273EE"/>
    <w:rsid w:val="00D308E3"/>
    <w:rsid w:val="00D30DF3"/>
    <w:rsid w:val="00D3682C"/>
    <w:rsid w:val="00D372C2"/>
    <w:rsid w:val="00D40DE4"/>
    <w:rsid w:val="00D42560"/>
    <w:rsid w:val="00D429E6"/>
    <w:rsid w:val="00D43EED"/>
    <w:rsid w:val="00D441A9"/>
    <w:rsid w:val="00D446B7"/>
    <w:rsid w:val="00D47666"/>
    <w:rsid w:val="00D4789A"/>
    <w:rsid w:val="00D53637"/>
    <w:rsid w:val="00D54E33"/>
    <w:rsid w:val="00D5593D"/>
    <w:rsid w:val="00D57613"/>
    <w:rsid w:val="00D65698"/>
    <w:rsid w:val="00D658E7"/>
    <w:rsid w:val="00D65AC6"/>
    <w:rsid w:val="00D70C9F"/>
    <w:rsid w:val="00D72493"/>
    <w:rsid w:val="00D75391"/>
    <w:rsid w:val="00D75E14"/>
    <w:rsid w:val="00D767E7"/>
    <w:rsid w:val="00D76DFF"/>
    <w:rsid w:val="00D77402"/>
    <w:rsid w:val="00D779D7"/>
    <w:rsid w:val="00D809C7"/>
    <w:rsid w:val="00D81125"/>
    <w:rsid w:val="00D81B5A"/>
    <w:rsid w:val="00D823A0"/>
    <w:rsid w:val="00D834AA"/>
    <w:rsid w:val="00D84046"/>
    <w:rsid w:val="00D850F1"/>
    <w:rsid w:val="00D853E8"/>
    <w:rsid w:val="00D87A31"/>
    <w:rsid w:val="00D931DE"/>
    <w:rsid w:val="00D95F3D"/>
    <w:rsid w:val="00D9668A"/>
    <w:rsid w:val="00D97FE0"/>
    <w:rsid w:val="00DA07AE"/>
    <w:rsid w:val="00DA479C"/>
    <w:rsid w:val="00DA6DF0"/>
    <w:rsid w:val="00DA7F3E"/>
    <w:rsid w:val="00DB0EF7"/>
    <w:rsid w:val="00DB3E43"/>
    <w:rsid w:val="00DB4D74"/>
    <w:rsid w:val="00DB6A55"/>
    <w:rsid w:val="00DB7BEA"/>
    <w:rsid w:val="00DC0B0D"/>
    <w:rsid w:val="00DC0D7B"/>
    <w:rsid w:val="00DC46F5"/>
    <w:rsid w:val="00DC616F"/>
    <w:rsid w:val="00DD2A83"/>
    <w:rsid w:val="00DD33C2"/>
    <w:rsid w:val="00DD42CC"/>
    <w:rsid w:val="00DD62BC"/>
    <w:rsid w:val="00DD7C84"/>
    <w:rsid w:val="00DE16CB"/>
    <w:rsid w:val="00DE335F"/>
    <w:rsid w:val="00DE3F0A"/>
    <w:rsid w:val="00DE4AD3"/>
    <w:rsid w:val="00DE4BFA"/>
    <w:rsid w:val="00DE5B08"/>
    <w:rsid w:val="00DE6ABC"/>
    <w:rsid w:val="00DE7B7C"/>
    <w:rsid w:val="00DF1ADA"/>
    <w:rsid w:val="00DF1FD7"/>
    <w:rsid w:val="00DF271E"/>
    <w:rsid w:val="00DF4CAA"/>
    <w:rsid w:val="00DF5186"/>
    <w:rsid w:val="00DF6D4C"/>
    <w:rsid w:val="00E020F8"/>
    <w:rsid w:val="00E0229A"/>
    <w:rsid w:val="00E03ADD"/>
    <w:rsid w:val="00E05554"/>
    <w:rsid w:val="00E063BF"/>
    <w:rsid w:val="00E10781"/>
    <w:rsid w:val="00E1186D"/>
    <w:rsid w:val="00E12910"/>
    <w:rsid w:val="00E13C0C"/>
    <w:rsid w:val="00E14D51"/>
    <w:rsid w:val="00E15223"/>
    <w:rsid w:val="00E16F53"/>
    <w:rsid w:val="00E20338"/>
    <w:rsid w:val="00E274C4"/>
    <w:rsid w:val="00E27B86"/>
    <w:rsid w:val="00E3049D"/>
    <w:rsid w:val="00E32192"/>
    <w:rsid w:val="00E32FF3"/>
    <w:rsid w:val="00E33862"/>
    <w:rsid w:val="00E3726E"/>
    <w:rsid w:val="00E41974"/>
    <w:rsid w:val="00E51792"/>
    <w:rsid w:val="00E51AB1"/>
    <w:rsid w:val="00E52855"/>
    <w:rsid w:val="00E53B7B"/>
    <w:rsid w:val="00E55167"/>
    <w:rsid w:val="00E63C3B"/>
    <w:rsid w:val="00E658E1"/>
    <w:rsid w:val="00E662B9"/>
    <w:rsid w:val="00E7105E"/>
    <w:rsid w:val="00E71AA3"/>
    <w:rsid w:val="00E72432"/>
    <w:rsid w:val="00E726EA"/>
    <w:rsid w:val="00E72883"/>
    <w:rsid w:val="00E75FF0"/>
    <w:rsid w:val="00E77CA7"/>
    <w:rsid w:val="00E81847"/>
    <w:rsid w:val="00E84953"/>
    <w:rsid w:val="00E84E99"/>
    <w:rsid w:val="00E8596F"/>
    <w:rsid w:val="00E861F2"/>
    <w:rsid w:val="00E868C2"/>
    <w:rsid w:val="00E9039D"/>
    <w:rsid w:val="00E90932"/>
    <w:rsid w:val="00E91242"/>
    <w:rsid w:val="00E92D80"/>
    <w:rsid w:val="00E94926"/>
    <w:rsid w:val="00E96F39"/>
    <w:rsid w:val="00E97373"/>
    <w:rsid w:val="00EA03E8"/>
    <w:rsid w:val="00EA0B94"/>
    <w:rsid w:val="00EA0FCB"/>
    <w:rsid w:val="00EA13E5"/>
    <w:rsid w:val="00EB459E"/>
    <w:rsid w:val="00EB6F20"/>
    <w:rsid w:val="00EC39FA"/>
    <w:rsid w:val="00ED52B6"/>
    <w:rsid w:val="00ED608A"/>
    <w:rsid w:val="00ED7A31"/>
    <w:rsid w:val="00EE0567"/>
    <w:rsid w:val="00EE0648"/>
    <w:rsid w:val="00EE2F4D"/>
    <w:rsid w:val="00EE52F0"/>
    <w:rsid w:val="00EF4D49"/>
    <w:rsid w:val="00F003F9"/>
    <w:rsid w:val="00F0333E"/>
    <w:rsid w:val="00F056A5"/>
    <w:rsid w:val="00F06D60"/>
    <w:rsid w:val="00F07DE2"/>
    <w:rsid w:val="00F10296"/>
    <w:rsid w:val="00F12D1D"/>
    <w:rsid w:val="00F1469A"/>
    <w:rsid w:val="00F15AB6"/>
    <w:rsid w:val="00F20B80"/>
    <w:rsid w:val="00F2122D"/>
    <w:rsid w:val="00F22929"/>
    <w:rsid w:val="00F23642"/>
    <w:rsid w:val="00F247E1"/>
    <w:rsid w:val="00F2504A"/>
    <w:rsid w:val="00F26812"/>
    <w:rsid w:val="00F32320"/>
    <w:rsid w:val="00F41206"/>
    <w:rsid w:val="00F42F92"/>
    <w:rsid w:val="00F5134B"/>
    <w:rsid w:val="00F54802"/>
    <w:rsid w:val="00F54E76"/>
    <w:rsid w:val="00F55127"/>
    <w:rsid w:val="00F5562B"/>
    <w:rsid w:val="00F557C6"/>
    <w:rsid w:val="00F57DEE"/>
    <w:rsid w:val="00F63DF2"/>
    <w:rsid w:val="00F65197"/>
    <w:rsid w:val="00F6623C"/>
    <w:rsid w:val="00F67BCB"/>
    <w:rsid w:val="00F728F0"/>
    <w:rsid w:val="00F74449"/>
    <w:rsid w:val="00F81672"/>
    <w:rsid w:val="00F8189B"/>
    <w:rsid w:val="00F818C5"/>
    <w:rsid w:val="00F82317"/>
    <w:rsid w:val="00F869CD"/>
    <w:rsid w:val="00F86C6C"/>
    <w:rsid w:val="00F8742C"/>
    <w:rsid w:val="00F915F4"/>
    <w:rsid w:val="00F922C3"/>
    <w:rsid w:val="00F96AAE"/>
    <w:rsid w:val="00F97CE7"/>
    <w:rsid w:val="00FA46E1"/>
    <w:rsid w:val="00FA4F15"/>
    <w:rsid w:val="00FA61F8"/>
    <w:rsid w:val="00FA6DDE"/>
    <w:rsid w:val="00FA7C37"/>
    <w:rsid w:val="00FB0AE3"/>
    <w:rsid w:val="00FB2DC1"/>
    <w:rsid w:val="00FB697C"/>
    <w:rsid w:val="00FC04A3"/>
    <w:rsid w:val="00FC3EFD"/>
    <w:rsid w:val="00FC43AD"/>
    <w:rsid w:val="00FC5F2A"/>
    <w:rsid w:val="00FD5DC1"/>
    <w:rsid w:val="00FE1065"/>
    <w:rsid w:val="00FE1937"/>
    <w:rsid w:val="00FE776B"/>
    <w:rsid w:val="00FE78B0"/>
    <w:rsid w:val="00FF1019"/>
    <w:rsid w:val="00FF3CE0"/>
    <w:rsid w:val="00FF5BC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08B0"/>
    <w:rPr>
      <w:sz w:val="24"/>
      <w:szCs w:val="24"/>
    </w:rPr>
  </w:style>
  <w:style w:type="paragraph" w:styleId="1">
    <w:name w:val="heading 1"/>
    <w:basedOn w:val="a"/>
    <w:next w:val="a"/>
    <w:qFormat/>
    <w:rsid w:val="00114CD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14CD5"/>
    <w:pPr>
      <w:keepNext/>
      <w:spacing w:before="240" w:after="60"/>
      <w:outlineLvl w:val="1"/>
    </w:pPr>
    <w:rPr>
      <w:rFonts w:ascii="Arial" w:hAnsi="Arial" w:cs="Arial"/>
      <w:b/>
      <w:bCs/>
      <w:i/>
      <w:iCs/>
      <w:sz w:val="28"/>
      <w:szCs w:val="28"/>
    </w:rPr>
  </w:style>
  <w:style w:type="paragraph" w:styleId="3">
    <w:name w:val="heading 3"/>
    <w:basedOn w:val="a"/>
    <w:next w:val="a"/>
    <w:qFormat/>
    <w:rsid w:val="008518BA"/>
    <w:pPr>
      <w:keepNext/>
      <w:spacing w:before="240" w:after="60"/>
      <w:outlineLvl w:val="2"/>
    </w:pPr>
    <w:rPr>
      <w:rFonts w:ascii="Arial" w:hAnsi="Arial" w:cs="Arial"/>
      <w:b/>
      <w:bCs/>
      <w:sz w:val="26"/>
      <w:szCs w:val="26"/>
    </w:rPr>
  </w:style>
  <w:style w:type="paragraph" w:styleId="4">
    <w:name w:val="heading 4"/>
    <w:basedOn w:val="a"/>
    <w:next w:val="a"/>
    <w:qFormat/>
    <w:rsid w:val="00114CD5"/>
    <w:pPr>
      <w:keepNext/>
      <w:spacing w:before="240" w:after="60"/>
      <w:outlineLvl w:val="3"/>
    </w:pPr>
    <w:rPr>
      <w:b/>
      <w:bCs/>
      <w:sz w:val="28"/>
      <w:szCs w:val="28"/>
    </w:rPr>
  </w:style>
  <w:style w:type="paragraph" w:styleId="5">
    <w:name w:val="heading 5"/>
    <w:basedOn w:val="a"/>
    <w:next w:val="a"/>
    <w:qFormat/>
    <w:rsid w:val="00624A06"/>
    <w:pPr>
      <w:keepNext/>
      <w:spacing w:line="360" w:lineRule="auto"/>
      <w:ind w:firstLine="540"/>
      <w:jc w:val="center"/>
      <w:outlineLvl w:val="4"/>
    </w:pPr>
    <w:rPr>
      <w:b/>
      <w:bCs/>
      <w:spacing w:val="-8"/>
      <w:sz w:val="28"/>
      <w:szCs w:val="28"/>
    </w:rPr>
  </w:style>
  <w:style w:type="paragraph" w:styleId="6">
    <w:name w:val="heading 6"/>
    <w:basedOn w:val="a"/>
    <w:next w:val="a"/>
    <w:qFormat/>
    <w:rsid w:val="00114CD5"/>
    <w:pPr>
      <w:spacing w:before="240" w:after="60"/>
      <w:outlineLvl w:val="5"/>
    </w:pPr>
    <w:rPr>
      <w:b/>
      <w:bCs/>
      <w:sz w:val="22"/>
      <w:szCs w:val="22"/>
    </w:rPr>
  </w:style>
  <w:style w:type="paragraph" w:styleId="7">
    <w:name w:val="heading 7"/>
    <w:basedOn w:val="a"/>
    <w:next w:val="a"/>
    <w:qFormat/>
    <w:rsid w:val="00114CD5"/>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90473"/>
    <w:rPr>
      <w:rFonts w:ascii="Arial" w:hAnsi="Arial" w:cs="Arial"/>
      <w:b/>
      <w:bCs/>
      <w:i/>
      <w:iCs/>
      <w:sz w:val="28"/>
      <w:szCs w:val="28"/>
      <w:lang w:val="ru-RU" w:eastAsia="ru-RU" w:bidi="ar-SA"/>
    </w:rPr>
  </w:style>
  <w:style w:type="paragraph" w:customStyle="1" w:styleId="a3">
    <w:name w:val="Знак"/>
    <w:basedOn w:val="a"/>
    <w:autoRedefine/>
    <w:rsid w:val="007F08B0"/>
    <w:pPr>
      <w:autoSpaceDE w:val="0"/>
      <w:autoSpaceDN w:val="0"/>
      <w:adjustRightInd w:val="0"/>
      <w:ind w:firstLineChars="257" w:firstLine="257"/>
    </w:pPr>
    <w:rPr>
      <w:rFonts w:ascii="Arial" w:hAnsi="Arial" w:cs="Arial"/>
      <w:sz w:val="20"/>
      <w:szCs w:val="20"/>
      <w:lang w:val="en-ZA" w:eastAsia="en-ZA"/>
    </w:rPr>
  </w:style>
  <w:style w:type="paragraph" w:customStyle="1" w:styleId="21">
    <w:name w:val="Стиль2"/>
    <w:basedOn w:val="a"/>
    <w:link w:val="22"/>
    <w:rsid w:val="007F08B0"/>
    <w:pPr>
      <w:keepNext/>
    </w:pPr>
    <w:rPr>
      <w:sz w:val="20"/>
      <w:szCs w:val="20"/>
    </w:rPr>
  </w:style>
  <w:style w:type="character" w:customStyle="1" w:styleId="22">
    <w:name w:val="Стиль2 Знак"/>
    <w:basedOn w:val="a0"/>
    <w:link w:val="21"/>
    <w:rsid w:val="007F08B0"/>
    <w:rPr>
      <w:lang w:val="ru-RU" w:eastAsia="ru-RU" w:bidi="ar-SA"/>
    </w:rPr>
  </w:style>
  <w:style w:type="paragraph" w:customStyle="1" w:styleId="30">
    <w:name w:val="Стиль3"/>
    <w:basedOn w:val="a"/>
    <w:rsid w:val="007F08B0"/>
    <w:pPr>
      <w:keepNext/>
      <w:spacing w:before="80" w:after="60"/>
    </w:pPr>
    <w:rPr>
      <w:b/>
      <w:caps/>
      <w:sz w:val="20"/>
      <w:szCs w:val="20"/>
    </w:rPr>
  </w:style>
  <w:style w:type="paragraph" w:customStyle="1" w:styleId="10">
    <w:name w:val="Стиль1"/>
    <w:basedOn w:val="a"/>
    <w:rsid w:val="007F08B0"/>
    <w:pPr>
      <w:jc w:val="center"/>
    </w:pPr>
    <w:rPr>
      <w:rFonts w:ascii="Bookman Old Style" w:hAnsi="Bookman Old Style"/>
      <w:b/>
      <w:sz w:val="36"/>
      <w:szCs w:val="36"/>
    </w:rPr>
  </w:style>
  <w:style w:type="paragraph" w:customStyle="1" w:styleId="40">
    <w:name w:val="Стиль4"/>
    <w:basedOn w:val="a"/>
    <w:rsid w:val="007F08B0"/>
    <w:pPr>
      <w:keepNext/>
      <w:spacing w:after="60"/>
    </w:pPr>
    <w:rPr>
      <w:b/>
      <w:sz w:val="20"/>
      <w:szCs w:val="20"/>
    </w:rPr>
  </w:style>
  <w:style w:type="paragraph" w:customStyle="1" w:styleId="a4">
    <w:name w:val="Знак Знак Знак Знак"/>
    <w:basedOn w:val="a"/>
    <w:autoRedefine/>
    <w:rsid w:val="007F08B0"/>
    <w:pPr>
      <w:autoSpaceDE w:val="0"/>
      <w:autoSpaceDN w:val="0"/>
      <w:adjustRightInd w:val="0"/>
      <w:jc w:val="center"/>
    </w:pPr>
    <w:rPr>
      <w:b/>
      <w:sz w:val="20"/>
      <w:szCs w:val="20"/>
      <w:lang w:val="en-ZA" w:eastAsia="en-ZA"/>
    </w:rPr>
  </w:style>
  <w:style w:type="paragraph" w:styleId="a5">
    <w:name w:val="Block Text"/>
    <w:basedOn w:val="a"/>
    <w:rsid w:val="007F08B0"/>
    <w:pPr>
      <w:spacing w:after="20"/>
      <w:ind w:left="567" w:right="-607" w:firstLine="720"/>
      <w:jc w:val="both"/>
    </w:pPr>
    <w:rPr>
      <w:sz w:val="28"/>
      <w:szCs w:val="20"/>
    </w:rPr>
  </w:style>
  <w:style w:type="table" w:styleId="a6">
    <w:name w:val="Table Grid"/>
    <w:basedOn w:val="a1"/>
    <w:rsid w:val="007F08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w:basedOn w:val="a"/>
    <w:link w:val="a8"/>
    <w:rsid w:val="007F08B0"/>
    <w:pPr>
      <w:spacing w:after="120"/>
      <w:ind w:left="283" w:firstLine="720"/>
      <w:jc w:val="both"/>
    </w:pPr>
    <w:rPr>
      <w:sz w:val="28"/>
      <w:szCs w:val="20"/>
    </w:rPr>
  </w:style>
  <w:style w:type="character" w:customStyle="1" w:styleId="a8">
    <w:name w:val="Основной текст с отступом Знак"/>
    <w:aliases w:val="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
    <w:basedOn w:val="a0"/>
    <w:link w:val="a7"/>
    <w:rsid w:val="00890473"/>
    <w:rPr>
      <w:sz w:val="28"/>
      <w:lang w:val="ru-RU" w:eastAsia="ru-RU" w:bidi="ar-SA"/>
    </w:rPr>
  </w:style>
  <w:style w:type="paragraph" w:styleId="a9">
    <w:name w:val="Plain Text"/>
    <w:basedOn w:val="a"/>
    <w:rsid w:val="001F6F23"/>
    <w:pPr>
      <w:widowControl w:val="0"/>
      <w:autoSpaceDE w:val="0"/>
      <w:autoSpaceDN w:val="0"/>
      <w:adjustRightInd w:val="0"/>
    </w:pPr>
    <w:rPr>
      <w:rFonts w:ascii="Courier New" w:hAnsi="Courier New"/>
      <w:sz w:val="20"/>
      <w:szCs w:val="20"/>
    </w:rPr>
  </w:style>
  <w:style w:type="paragraph" w:styleId="23">
    <w:name w:val="Body Text Indent 2"/>
    <w:basedOn w:val="a"/>
    <w:link w:val="24"/>
    <w:rsid w:val="008E266D"/>
    <w:pPr>
      <w:spacing w:after="120" w:line="480" w:lineRule="auto"/>
      <w:ind w:left="283"/>
    </w:pPr>
    <w:rPr>
      <w:lang w:val="de-DE"/>
    </w:rPr>
  </w:style>
  <w:style w:type="character" w:customStyle="1" w:styleId="24">
    <w:name w:val="Основной текст с отступом 2 Знак"/>
    <w:basedOn w:val="a0"/>
    <w:link w:val="23"/>
    <w:rsid w:val="008E266D"/>
    <w:rPr>
      <w:sz w:val="24"/>
      <w:szCs w:val="24"/>
      <w:lang w:val="de-DE" w:eastAsia="ru-RU" w:bidi="ar-SA"/>
    </w:rPr>
  </w:style>
  <w:style w:type="paragraph" w:styleId="aa">
    <w:name w:val="Body Text"/>
    <w:basedOn w:val="a"/>
    <w:rsid w:val="00A978CB"/>
    <w:pPr>
      <w:spacing w:after="120"/>
    </w:pPr>
  </w:style>
  <w:style w:type="paragraph" w:styleId="31">
    <w:name w:val="Body Text Indent 3"/>
    <w:basedOn w:val="a"/>
    <w:rsid w:val="00114CD5"/>
    <w:pPr>
      <w:spacing w:after="120"/>
      <w:ind w:left="283"/>
    </w:pPr>
    <w:rPr>
      <w:sz w:val="16"/>
      <w:szCs w:val="16"/>
    </w:rPr>
  </w:style>
  <w:style w:type="paragraph" w:styleId="ab">
    <w:name w:val="annotation text"/>
    <w:basedOn w:val="a"/>
    <w:semiHidden/>
    <w:rsid w:val="00114CD5"/>
    <w:rPr>
      <w:sz w:val="20"/>
      <w:szCs w:val="20"/>
      <w:lang w:val="pl-PL" w:eastAsia="pl-PL"/>
    </w:rPr>
  </w:style>
  <w:style w:type="paragraph" w:styleId="25">
    <w:name w:val="Body Text 2"/>
    <w:basedOn w:val="a"/>
    <w:rsid w:val="00EA0B94"/>
    <w:pPr>
      <w:spacing w:after="120" w:line="480" w:lineRule="auto"/>
    </w:pPr>
  </w:style>
  <w:style w:type="paragraph" w:styleId="ac">
    <w:name w:val="header"/>
    <w:basedOn w:val="a"/>
    <w:rsid w:val="00EA0B94"/>
    <w:pPr>
      <w:tabs>
        <w:tab w:val="center" w:pos="4153"/>
        <w:tab w:val="right" w:pos="8306"/>
      </w:tabs>
      <w:overflowPunct w:val="0"/>
      <w:autoSpaceDE w:val="0"/>
      <w:autoSpaceDN w:val="0"/>
      <w:adjustRightInd w:val="0"/>
      <w:textAlignment w:val="baseline"/>
    </w:pPr>
    <w:rPr>
      <w:sz w:val="28"/>
      <w:szCs w:val="20"/>
    </w:rPr>
  </w:style>
  <w:style w:type="paragraph" w:customStyle="1" w:styleId="210">
    <w:name w:val="Основной текст 21"/>
    <w:basedOn w:val="a"/>
    <w:rsid w:val="00EA0B94"/>
    <w:pPr>
      <w:overflowPunct w:val="0"/>
      <w:autoSpaceDE w:val="0"/>
      <w:autoSpaceDN w:val="0"/>
      <w:adjustRightInd w:val="0"/>
      <w:jc w:val="both"/>
      <w:textAlignment w:val="baseline"/>
    </w:pPr>
    <w:rPr>
      <w:spacing w:val="-2"/>
      <w:sz w:val="28"/>
      <w:szCs w:val="20"/>
    </w:rPr>
  </w:style>
  <w:style w:type="paragraph" w:customStyle="1" w:styleId="310">
    <w:name w:val="Основной текст с отступом 31"/>
    <w:basedOn w:val="a"/>
    <w:rsid w:val="00EA0B94"/>
    <w:pPr>
      <w:overflowPunct w:val="0"/>
      <w:autoSpaceDE w:val="0"/>
      <w:autoSpaceDN w:val="0"/>
      <w:adjustRightInd w:val="0"/>
      <w:spacing w:line="360" w:lineRule="auto"/>
      <w:ind w:firstLine="709"/>
      <w:jc w:val="both"/>
      <w:textAlignment w:val="baseline"/>
    </w:pPr>
    <w:rPr>
      <w:sz w:val="28"/>
      <w:szCs w:val="20"/>
    </w:rPr>
  </w:style>
  <w:style w:type="paragraph" w:styleId="ad">
    <w:name w:val="footer"/>
    <w:basedOn w:val="a"/>
    <w:link w:val="ae"/>
    <w:rsid w:val="00EA0B94"/>
    <w:pPr>
      <w:tabs>
        <w:tab w:val="center" w:pos="4677"/>
        <w:tab w:val="right" w:pos="9355"/>
      </w:tabs>
    </w:pPr>
  </w:style>
  <w:style w:type="character" w:customStyle="1" w:styleId="ae">
    <w:name w:val="Нижний колонтитул Знак"/>
    <w:basedOn w:val="a0"/>
    <w:link w:val="ad"/>
    <w:rsid w:val="00E51792"/>
    <w:rPr>
      <w:sz w:val="24"/>
      <w:szCs w:val="24"/>
      <w:lang w:val="ru-RU" w:eastAsia="ru-RU" w:bidi="ar-SA"/>
    </w:rPr>
  </w:style>
  <w:style w:type="character" w:styleId="af">
    <w:name w:val="page number"/>
    <w:basedOn w:val="a0"/>
    <w:rsid w:val="00EA0B94"/>
  </w:style>
  <w:style w:type="paragraph" w:customStyle="1" w:styleId="211">
    <w:name w:val="Основной текст с отступом 21"/>
    <w:basedOn w:val="a"/>
    <w:rsid w:val="00EA0B94"/>
    <w:pPr>
      <w:overflowPunct w:val="0"/>
      <w:autoSpaceDE w:val="0"/>
      <w:autoSpaceDN w:val="0"/>
      <w:adjustRightInd w:val="0"/>
      <w:spacing w:after="120" w:line="480" w:lineRule="auto"/>
      <w:ind w:left="283"/>
      <w:textAlignment w:val="baseline"/>
    </w:pPr>
    <w:rPr>
      <w:color w:val="000000"/>
      <w:sz w:val="28"/>
      <w:szCs w:val="20"/>
    </w:rPr>
  </w:style>
  <w:style w:type="paragraph" w:customStyle="1" w:styleId="11">
    <w:name w:val="1"/>
    <w:basedOn w:val="a"/>
    <w:rsid w:val="00EA0B94"/>
    <w:rPr>
      <w:rFonts w:ascii="Verdana" w:hAnsi="Verdana"/>
      <w:sz w:val="20"/>
      <w:szCs w:val="20"/>
      <w:lang w:val="en-US" w:eastAsia="en-US"/>
    </w:rPr>
  </w:style>
  <w:style w:type="paragraph" w:styleId="af0">
    <w:name w:val="Balloon Text"/>
    <w:basedOn w:val="a"/>
    <w:link w:val="af1"/>
    <w:semiHidden/>
    <w:unhideWhenUsed/>
    <w:rsid w:val="00890473"/>
    <w:rPr>
      <w:rFonts w:ascii="Tahoma" w:hAnsi="Tahoma" w:cs="Tahoma"/>
      <w:sz w:val="16"/>
      <w:szCs w:val="16"/>
    </w:rPr>
  </w:style>
  <w:style w:type="character" w:customStyle="1" w:styleId="af1">
    <w:name w:val="Текст выноски Знак"/>
    <w:basedOn w:val="a0"/>
    <w:link w:val="af0"/>
    <w:semiHidden/>
    <w:rsid w:val="00890473"/>
    <w:rPr>
      <w:rFonts w:ascii="Tahoma" w:hAnsi="Tahoma" w:cs="Tahoma"/>
      <w:sz w:val="16"/>
      <w:szCs w:val="16"/>
      <w:lang w:val="ru-RU" w:eastAsia="ru-RU" w:bidi="ar-SA"/>
    </w:rPr>
  </w:style>
  <w:style w:type="paragraph" w:styleId="af2">
    <w:name w:val="Title"/>
    <w:basedOn w:val="a"/>
    <w:link w:val="af3"/>
    <w:qFormat/>
    <w:rsid w:val="00890473"/>
    <w:pPr>
      <w:widowControl w:val="0"/>
      <w:autoSpaceDE w:val="0"/>
      <w:autoSpaceDN w:val="0"/>
      <w:adjustRightInd w:val="0"/>
      <w:jc w:val="center"/>
    </w:pPr>
    <w:rPr>
      <w:szCs w:val="22"/>
    </w:rPr>
  </w:style>
  <w:style w:type="character" w:customStyle="1" w:styleId="af3">
    <w:name w:val="Название Знак"/>
    <w:basedOn w:val="a0"/>
    <w:link w:val="af2"/>
    <w:rsid w:val="00890473"/>
    <w:rPr>
      <w:sz w:val="24"/>
      <w:szCs w:val="22"/>
      <w:lang w:val="ru-RU" w:eastAsia="ru-RU" w:bidi="ar-SA"/>
    </w:rPr>
  </w:style>
  <w:style w:type="paragraph" w:customStyle="1" w:styleId="af4">
    <w:name w:val="Обычный + полужирный"/>
    <w:basedOn w:val="a"/>
    <w:rsid w:val="00890473"/>
    <w:pPr>
      <w:ind w:firstLine="360"/>
      <w:jc w:val="both"/>
    </w:pPr>
    <w:rPr>
      <w:b/>
    </w:rPr>
  </w:style>
  <w:style w:type="paragraph" w:styleId="af5">
    <w:name w:val="List Paragraph"/>
    <w:basedOn w:val="a"/>
    <w:qFormat/>
    <w:rsid w:val="00E51792"/>
    <w:pPr>
      <w:spacing w:after="200" w:line="276" w:lineRule="auto"/>
      <w:ind w:left="720"/>
      <w:contextualSpacing/>
    </w:pPr>
    <w:rPr>
      <w:rFonts w:ascii="Calibri" w:hAnsi="Calibri"/>
      <w:sz w:val="22"/>
      <w:szCs w:val="22"/>
    </w:rPr>
  </w:style>
  <w:style w:type="paragraph" w:customStyle="1" w:styleId="Style3">
    <w:name w:val="Style3"/>
    <w:basedOn w:val="a"/>
    <w:rsid w:val="00E51792"/>
    <w:pPr>
      <w:widowControl w:val="0"/>
      <w:autoSpaceDE w:val="0"/>
      <w:autoSpaceDN w:val="0"/>
      <w:adjustRightInd w:val="0"/>
      <w:spacing w:line="216" w:lineRule="exact"/>
      <w:ind w:firstLine="478"/>
      <w:jc w:val="both"/>
    </w:pPr>
  </w:style>
  <w:style w:type="character" w:customStyle="1" w:styleId="FontStyle25">
    <w:name w:val="Font Style25"/>
    <w:basedOn w:val="a0"/>
    <w:rsid w:val="00E51792"/>
    <w:rPr>
      <w:rFonts w:ascii="Times New Roman" w:hAnsi="Times New Roman" w:cs="Times New Roman"/>
      <w:sz w:val="18"/>
      <w:szCs w:val="18"/>
    </w:rPr>
  </w:style>
  <w:style w:type="paragraph" w:customStyle="1" w:styleId="Style2">
    <w:name w:val="Style2"/>
    <w:basedOn w:val="a"/>
    <w:rsid w:val="00E51792"/>
    <w:pPr>
      <w:widowControl w:val="0"/>
      <w:autoSpaceDE w:val="0"/>
      <w:autoSpaceDN w:val="0"/>
      <w:adjustRightInd w:val="0"/>
      <w:spacing w:line="244" w:lineRule="exact"/>
      <w:jc w:val="both"/>
    </w:pPr>
  </w:style>
  <w:style w:type="character" w:customStyle="1" w:styleId="FontStyle45">
    <w:name w:val="Font Style45"/>
    <w:basedOn w:val="a0"/>
    <w:rsid w:val="00E51792"/>
    <w:rPr>
      <w:rFonts w:ascii="Arial" w:hAnsi="Arial" w:cs="Arial"/>
      <w:smallCaps/>
      <w:sz w:val="14"/>
      <w:szCs w:val="14"/>
    </w:rPr>
  </w:style>
  <w:style w:type="character" w:customStyle="1" w:styleId="FontStyle46">
    <w:name w:val="Font Style46"/>
    <w:basedOn w:val="a0"/>
    <w:rsid w:val="00E51792"/>
    <w:rPr>
      <w:rFonts w:ascii="Arial" w:hAnsi="Arial" w:cs="Arial"/>
      <w:sz w:val="16"/>
      <w:szCs w:val="16"/>
    </w:rPr>
  </w:style>
  <w:style w:type="character" w:customStyle="1" w:styleId="FontStyle53">
    <w:name w:val="Font Style53"/>
    <w:basedOn w:val="a0"/>
    <w:rsid w:val="00E51792"/>
    <w:rPr>
      <w:rFonts w:ascii="Arial" w:hAnsi="Arial" w:cs="Arial"/>
      <w:spacing w:val="-10"/>
      <w:sz w:val="18"/>
      <w:szCs w:val="18"/>
    </w:rPr>
  </w:style>
  <w:style w:type="character" w:customStyle="1" w:styleId="FontStyle57">
    <w:name w:val="Font Style57"/>
    <w:basedOn w:val="a0"/>
    <w:rsid w:val="00E51792"/>
    <w:rPr>
      <w:rFonts w:ascii="Arial" w:hAnsi="Arial" w:cs="Arial"/>
      <w:sz w:val="16"/>
      <w:szCs w:val="16"/>
    </w:rPr>
  </w:style>
  <w:style w:type="paragraph" w:styleId="HTML">
    <w:name w:val="HTML Preformatted"/>
    <w:basedOn w:val="a"/>
    <w:unhideWhenUsed/>
    <w:rsid w:val="00E51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2">
    <w:name w:val="Абзац списка1"/>
    <w:basedOn w:val="a"/>
    <w:rsid w:val="00E51792"/>
    <w:pPr>
      <w:spacing w:after="200" w:line="276" w:lineRule="auto"/>
      <w:ind w:left="720"/>
      <w:contextualSpacing/>
    </w:pPr>
    <w:rPr>
      <w:rFonts w:ascii="Calibri" w:hAnsi="Calibri"/>
      <w:sz w:val="22"/>
      <w:szCs w:val="22"/>
      <w:lang w:eastAsia="en-US"/>
    </w:rPr>
  </w:style>
  <w:style w:type="paragraph" w:customStyle="1" w:styleId="Text">
    <w:name w:val="Text"/>
    <w:basedOn w:val="a"/>
    <w:rsid w:val="00E51792"/>
    <w:pPr>
      <w:ind w:right="567"/>
    </w:pPr>
    <w:rPr>
      <w:rFonts w:ascii="CG Times (W1)" w:hAnsi="CG Times (W1)"/>
      <w:sz w:val="20"/>
      <w:szCs w:val="20"/>
      <w:lang w:val="en-GB"/>
    </w:rPr>
  </w:style>
  <w:style w:type="paragraph" w:styleId="af6">
    <w:name w:val="Normal (Web)"/>
    <w:basedOn w:val="a"/>
    <w:rsid w:val="00E51792"/>
  </w:style>
  <w:style w:type="character" w:styleId="af7">
    <w:name w:val="Hyperlink"/>
    <w:basedOn w:val="a0"/>
    <w:rsid w:val="00E51792"/>
    <w:rPr>
      <w:color w:val="0000FF"/>
      <w:u w:val="single"/>
    </w:rPr>
  </w:style>
  <w:style w:type="character" w:styleId="af8">
    <w:name w:val="FollowedHyperlink"/>
    <w:basedOn w:val="a0"/>
    <w:rsid w:val="00E51792"/>
    <w:rPr>
      <w:color w:val="800080"/>
      <w:u w:val="single"/>
    </w:rPr>
  </w:style>
  <w:style w:type="paragraph" w:customStyle="1" w:styleId="218">
    <w:name w:val="Заголовок 2 18"/>
    <w:basedOn w:val="2"/>
    <w:autoRedefine/>
    <w:rsid w:val="00A83A84"/>
    <w:pPr>
      <w:spacing w:before="0" w:after="0"/>
      <w:jc w:val="both"/>
    </w:pPr>
    <w:rPr>
      <w:rFonts w:ascii="Times New Roman" w:hAnsi="Times New Roman" w:cs="Times New Roman"/>
      <w:bCs w:val="0"/>
      <w:i w:val="0"/>
      <w:iCs w:val="0"/>
      <w:snapToGrid w:val="0"/>
      <w:sz w:val="20"/>
      <w:szCs w:val="20"/>
    </w:rPr>
  </w:style>
  <w:style w:type="paragraph" w:customStyle="1" w:styleId="141807">
    <w:name w:val="Основной 14 18 с абзаца 07"/>
    <w:basedOn w:val="a"/>
    <w:rsid w:val="00A83A84"/>
    <w:pPr>
      <w:spacing w:line="360" w:lineRule="exact"/>
      <w:ind w:firstLine="397"/>
      <w:jc w:val="both"/>
    </w:pPr>
    <w:rPr>
      <w:snapToGrid w:val="0"/>
      <w:sz w:val="28"/>
      <w:szCs w:val="26"/>
    </w:rPr>
  </w:style>
  <w:style w:type="numbering" w:customStyle="1" w:styleId="13">
    <w:name w:val="Нет списка1"/>
    <w:next w:val="a2"/>
    <w:semiHidden/>
    <w:rsid w:val="00A83A84"/>
  </w:style>
  <w:style w:type="paragraph" w:customStyle="1" w:styleId="BodyText22">
    <w:name w:val="Body Text 22"/>
    <w:basedOn w:val="a"/>
    <w:rsid w:val="00A83A84"/>
    <w:pPr>
      <w:jc w:val="center"/>
    </w:pPr>
    <w:rPr>
      <w:sz w:val="28"/>
      <w:szCs w:val="20"/>
    </w:rPr>
  </w:style>
  <w:style w:type="paragraph" w:styleId="32">
    <w:name w:val="Body Text 3"/>
    <w:basedOn w:val="a"/>
    <w:rsid w:val="00A83A84"/>
    <w:pPr>
      <w:jc w:val="both"/>
    </w:pPr>
    <w:rPr>
      <w:color w:val="000000"/>
      <w:sz w:val="28"/>
      <w:szCs w:val="20"/>
    </w:rPr>
  </w:style>
  <w:style w:type="paragraph" w:customStyle="1" w:styleId="14">
    <w:name w:val="Обычный1"/>
    <w:rsid w:val="00A83A84"/>
    <w:rPr>
      <w:snapToGrid w:val="0"/>
    </w:rPr>
  </w:style>
  <w:style w:type="paragraph" w:styleId="af9">
    <w:name w:val="caption"/>
    <w:basedOn w:val="a"/>
    <w:qFormat/>
    <w:rsid w:val="00A83A84"/>
    <w:pPr>
      <w:ind w:left="-98" w:firstLine="28"/>
      <w:jc w:val="center"/>
    </w:pPr>
    <w:rPr>
      <w:snapToGrid w:val="0"/>
      <w:sz w:val="28"/>
      <w:szCs w:val="20"/>
    </w:rPr>
  </w:style>
  <w:style w:type="paragraph" w:customStyle="1" w:styleId="Standardowynowy">
    <w:name w:val="Standardowy.nowy"/>
    <w:rsid w:val="004375EA"/>
    <w:pPr>
      <w:widowControl w:val="0"/>
      <w:autoSpaceDE w:val="0"/>
      <w:autoSpaceDN w:val="0"/>
    </w:pPr>
    <w:rPr>
      <w:sz w:val="24"/>
      <w:szCs w:val="24"/>
      <w:lang w:val="pl-PL" w:eastAsia="pl-PL"/>
    </w:rPr>
  </w:style>
  <w:style w:type="paragraph" w:customStyle="1" w:styleId="Standardowynowy1">
    <w:name w:val="Standardowy.nowy1"/>
    <w:rsid w:val="004375EA"/>
    <w:pPr>
      <w:widowControl w:val="0"/>
      <w:autoSpaceDE w:val="0"/>
      <w:autoSpaceDN w:val="0"/>
    </w:pPr>
    <w:rPr>
      <w:lang w:val="en-GB" w:eastAsia="pl-PL"/>
    </w:rPr>
  </w:style>
  <w:style w:type="paragraph" w:customStyle="1" w:styleId="Standardowynowy2">
    <w:name w:val="Standardowy.nowy2"/>
    <w:rsid w:val="004375EA"/>
    <w:pPr>
      <w:widowControl w:val="0"/>
      <w:overflowPunct w:val="0"/>
      <w:autoSpaceDE w:val="0"/>
      <w:autoSpaceDN w:val="0"/>
      <w:adjustRightInd w:val="0"/>
      <w:textAlignment w:val="baseline"/>
    </w:pPr>
    <w:rPr>
      <w:sz w:val="24"/>
      <w:szCs w:val="24"/>
      <w:lang w:val="pl-PL" w:eastAsia="pl-PL"/>
    </w:rPr>
  </w:style>
  <w:style w:type="paragraph" w:customStyle="1" w:styleId="Akapitzlist">
    <w:name w:val="Akapit z listą"/>
    <w:basedOn w:val="a"/>
    <w:qFormat/>
    <w:rsid w:val="004375EA"/>
    <w:pPr>
      <w:spacing w:after="200" w:line="276" w:lineRule="auto"/>
      <w:ind w:left="720"/>
      <w:contextualSpacing/>
    </w:pPr>
    <w:rPr>
      <w:rFonts w:ascii="Calibri" w:hAnsi="Calibri"/>
      <w:sz w:val="22"/>
      <w:szCs w:val="22"/>
      <w:lang w:val="pl-PL" w:eastAsia="pl-PL"/>
    </w:rPr>
  </w:style>
  <w:style w:type="paragraph" w:customStyle="1" w:styleId="120">
    <w:name w:val="Стиль12"/>
    <w:basedOn w:val="a"/>
    <w:rsid w:val="0038235D"/>
    <w:pPr>
      <w:keepNext/>
      <w:spacing w:after="60"/>
      <w:jc w:val="center"/>
    </w:pPr>
    <w:rPr>
      <w:rFonts w:ascii="Bookman Old Style" w:hAnsi="Bookman Old Style"/>
      <w:b/>
      <w:caps/>
      <w:szCs w:val="16"/>
    </w:rPr>
  </w:style>
  <w:style w:type="paragraph" w:customStyle="1" w:styleId="130">
    <w:name w:val="Стиль13"/>
    <w:basedOn w:val="a"/>
    <w:rsid w:val="0038235D"/>
    <w:pPr>
      <w:keepNext/>
      <w:spacing w:before="20" w:after="20"/>
      <w:jc w:val="center"/>
    </w:pPr>
    <w:rPr>
      <w:b/>
      <w:i/>
      <w:sz w:val="22"/>
      <w:szCs w:val="22"/>
    </w:rPr>
  </w:style>
  <w:style w:type="paragraph" w:customStyle="1" w:styleId="15">
    <w:name w:val="Стиль15"/>
    <w:basedOn w:val="a"/>
    <w:rsid w:val="0038235D"/>
    <w:pPr>
      <w:keepNext/>
      <w:spacing w:after="20"/>
    </w:pPr>
    <w:rPr>
      <w:caps/>
      <w:sz w:val="18"/>
      <w:szCs w:val="18"/>
    </w:rPr>
  </w:style>
  <w:style w:type="paragraph" w:customStyle="1" w:styleId="msonormalbullet2gif">
    <w:name w:val="msonormalbullet2.gif"/>
    <w:basedOn w:val="a"/>
    <w:rsid w:val="005324A8"/>
    <w:pPr>
      <w:spacing w:before="100" w:beforeAutospacing="1" w:after="100" w:afterAutospacing="1"/>
    </w:pPr>
  </w:style>
  <w:style w:type="paragraph" w:customStyle="1" w:styleId="msonormalbullet2gifbullet1gif">
    <w:name w:val="msonormalbullet2gifbullet1.gif"/>
    <w:basedOn w:val="a"/>
    <w:rsid w:val="005324A8"/>
    <w:pPr>
      <w:spacing w:before="100" w:beforeAutospacing="1" w:after="100" w:afterAutospacing="1"/>
    </w:pPr>
  </w:style>
  <w:style w:type="paragraph" w:customStyle="1" w:styleId="msonormalbullet2gifbullet2gif">
    <w:name w:val="msonormalbullet2gifbullet2.gif"/>
    <w:basedOn w:val="a"/>
    <w:rsid w:val="005324A8"/>
    <w:pPr>
      <w:spacing w:before="100" w:beforeAutospacing="1" w:after="100" w:afterAutospacing="1"/>
    </w:pPr>
  </w:style>
  <w:style w:type="paragraph" w:customStyle="1" w:styleId="msonormalbullet2gifbullet3gif">
    <w:name w:val="msonormalbullet2gifbullet3.gif"/>
    <w:basedOn w:val="a"/>
    <w:rsid w:val="005324A8"/>
    <w:pPr>
      <w:spacing w:before="100" w:beforeAutospacing="1" w:after="100" w:afterAutospacing="1"/>
    </w:pPr>
  </w:style>
  <w:style w:type="paragraph" w:customStyle="1" w:styleId="msonormalbullet3gifbullet1gif">
    <w:name w:val="msonormalbullet3gifbullet1.gif"/>
    <w:basedOn w:val="a"/>
    <w:rsid w:val="005324A8"/>
    <w:pPr>
      <w:spacing w:before="100" w:beforeAutospacing="1" w:after="100" w:afterAutospacing="1"/>
    </w:pPr>
  </w:style>
  <w:style w:type="paragraph" w:customStyle="1" w:styleId="msonormalbullet2gifbullet2gifbullet1gif">
    <w:name w:val="msonormalbullet2gifbullet2gifbullet1.gif"/>
    <w:basedOn w:val="a"/>
    <w:rsid w:val="005324A8"/>
    <w:pPr>
      <w:spacing w:before="100" w:beforeAutospacing="1" w:after="100" w:afterAutospacing="1"/>
    </w:pPr>
  </w:style>
  <w:style w:type="paragraph" w:customStyle="1" w:styleId="msonormalbullet2gifbullet2gifbullet2gif">
    <w:name w:val="msonormalbullet2gifbullet2gifbullet2.gif"/>
    <w:basedOn w:val="a"/>
    <w:rsid w:val="005324A8"/>
    <w:pPr>
      <w:spacing w:before="100" w:beforeAutospacing="1" w:after="100" w:afterAutospacing="1"/>
    </w:pPr>
  </w:style>
  <w:style w:type="paragraph" w:customStyle="1" w:styleId="msonormalbullet2gifbullet2gifbullet3gif">
    <w:name w:val="msonormalbullet2gifbullet2gifbullet3.gif"/>
    <w:basedOn w:val="a"/>
    <w:rsid w:val="005324A8"/>
    <w:pPr>
      <w:spacing w:before="100" w:beforeAutospacing="1" w:after="100" w:afterAutospacing="1"/>
    </w:pPr>
  </w:style>
  <w:style w:type="paragraph" w:customStyle="1" w:styleId="ajus">
    <w:name w:val="ajus"/>
    <w:basedOn w:val="a"/>
    <w:rsid w:val="005324A8"/>
    <w:pPr>
      <w:spacing w:before="100" w:beforeAutospacing="1" w:after="100" w:afterAutospacing="1"/>
    </w:pPr>
  </w:style>
  <w:style w:type="character" w:styleId="afa">
    <w:name w:val="Strong"/>
    <w:basedOn w:val="a0"/>
    <w:qFormat/>
    <w:rsid w:val="005324A8"/>
    <w:rPr>
      <w:b/>
      <w:bCs/>
    </w:rPr>
  </w:style>
  <w:style w:type="paragraph" w:styleId="afb">
    <w:name w:val="footnote text"/>
    <w:basedOn w:val="a"/>
    <w:semiHidden/>
    <w:unhideWhenUsed/>
    <w:rsid w:val="005324A8"/>
    <w:pPr>
      <w:spacing w:after="200" w:line="276" w:lineRule="auto"/>
    </w:pPr>
    <w:rPr>
      <w:rFonts w:ascii="Calibri" w:eastAsia="Calibri" w:hAnsi="Calibri"/>
      <w:sz w:val="20"/>
      <w:szCs w:val="20"/>
      <w:lang w:val="en-US" w:eastAsia="en-US"/>
    </w:rPr>
  </w:style>
  <w:style w:type="paragraph" w:customStyle="1" w:styleId="newncpi">
    <w:name w:val="newncpi"/>
    <w:basedOn w:val="a"/>
    <w:rsid w:val="005324A8"/>
    <w:pPr>
      <w:ind w:firstLine="567"/>
      <w:jc w:val="both"/>
    </w:pPr>
  </w:style>
  <w:style w:type="paragraph" w:customStyle="1" w:styleId="ConsNormal">
    <w:name w:val="ConsNormal"/>
    <w:rsid w:val="005324A8"/>
    <w:pPr>
      <w:widowControl w:val="0"/>
      <w:autoSpaceDE w:val="0"/>
      <w:autoSpaceDN w:val="0"/>
      <w:adjustRightInd w:val="0"/>
      <w:ind w:firstLine="720"/>
    </w:pPr>
    <w:rPr>
      <w:rFonts w:ascii="Arial" w:hAnsi="Arial"/>
    </w:rPr>
  </w:style>
  <w:style w:type="character" w:customStyle="1" w:styleId="datepr">
    <w:name w:val="datepr"/>
    <w:basedOn w:val="a0"/>
    <w:rsid w:val="005324A8"/>
    <w:rPr>
      <w:rFonts w:ascii="Times New Roman" w:hAnsi="Times New Roman" w:cs="Times New Roman" w:hint="default"/>
    </w:rPr>
  </w:style>
  <w:style w:type="character" w:customStyle="1" w:styleId="number">
    <w:name w:val="number"/>
    <w:basedOn w:val="a0"/>
    <w:rsid w:val="005324A8"/>
    <w:rPr>
      <w:rFonts w:ascii="Times New Roman" w:hAnsi="Times New Roman" w:cs="Times New Roman" w:hint="default"/>
    </w:rPr>
  </w:style>
  <w:style w:type="paragraph" w:customStyle="1" w:styleId="Default">
    <w:name w:val="Default"/>
    <w:rsid w:val="005324A8"/>
    <w:pPr>
      <w:autoSpaceDE w:val="0"/>
      <w:autoSpaceDN w:val="0"/>
      <w:adjustRightInd w:val="0"/>
    </w:pPr>
    <w:rPr>
      <w:rFonts w:eastAsia="Calibri"/>
      <w:color w:val="000000"/>
      <w:sz w:val="24"/>
      <w:szCs w:val="24"/>
    </w:rPr>
  </w:style>
  <w:style w:type="paragraph" w:customStyle="1" w:styleId="Audk">
    <w:name w:val="A_udk"/>
    <w:basedOn w:val="a"/>
    <w:link w:val="Audk0"/>
    <w:rsid w:val="00E55167"/>
    <w:pPr>
      <w:spacing w:after="60"/>
      <w:jc w:val="both"/>
    </w:pPr>
    <w:rPr>
      <w:sz w:val="16"/>
      <w:szCs w:val="20"/>
    </w:rPr>
  </w:style>
  <w:style w:type="character" w:customStyle="1" w:styleId="Audk0">
    <w:name w:val="A_udk Знак"/>
    <w:basedOn w:val="a0"/>
    <w:link w:val="Audk"/>
    <w:rsid w:val="00E55167"/>
    <w:rPr>
      <w:sz w:val="16"/>
      <w:lang w:val="ru-RU" w:eastAsia="ru-RU" w:bidi="ar-SA"/>
    </w:rPr>
  </w:style>
  <w:style w:type="paragraph" w:customStyle="1" w:styleId="Auniver">
    <w:name w:val="A_univer"/>
    <w:basedOn w:val="a"/>
    <w:link w:val="Auniver0"/>
    <w:rsid w:val="00E55167"/>
    <w:pPr>
      <w:jc w:val="center"/>
    </w:pPr>
    <w:rPr>
      <w:sz w:val="16"/>
      <w:szCs w:val="20"/>
    </w:rPr>
  </w:style>
  <w:style w:type="character" w:customStyle="1" w:styleId="Auniver0">
    <w:name w:val="A_univer Знак"/>
    <w:basedOn w:val="a0"/>
    <w:link w:val="Auniver"/>
    <w:rsid w:val="00E55167"/>
    <w:rPr>
      <w:sz w:val="16"/>
      <w:lang w:val="ru-RU" w:eastAsia="ru-RU" w:bidi="ar-SA"/>
    </w:rPr>
  </w:style>
</w:styles>
</file>

<file path=word/webSettings.xml><?xml version="1.0" encoding="utf-8"?>
<w:webSettings xmlns:r="http://schemas.openxmlformats.org/officeDocument/2006/relationships" xmlns:w="http://schemas.openxmlformats.org/wordprocessingml/2006/main">
  <w:divs>
    <w:div w:id="137638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CFC68-190D-4FFB-85B1-66CD85C16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2919</Words>
  <Characters>16640</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АГРОНОМИЧЕСКИЕ НАУКИ</vt:lpstr>
    </vt:vector>
  </TitlesOfParts>
  <Company/>
  <LinksUpToDate>false</LinksUpToDate>
  <CharactersWithSpaces>19520</CharactersWithSpaces>
  <SharedDoc>false</SharedDoc>
  <HLinks>
    <vt:vector size="66" baseType="variant">
      <vt:variant>
        <vt:i4>8060969</vt:i4>
      </vt:variant>
      <vt:variant>
        <vt:i4>174</vt:i4>
      </vt:variant>
      <vt:variant>
        <vt:i4>0</vt:i4>
      </vt:variant>
      <vt:variant>
        <vt:i4>5</vt:i4>
      </vt:variant>
      <vt:variant>
        <vt:lpwstr>http://www.accountingreform.ru/</vt:lpwstr>
      </vt:variant>
      <vt:variant>
        <vt:lpwstr/>
      </vt:variant>
      <vt:variant>
        <vt:i4>8060969</vt:i4>
      </vt:variant>
      <vt:variant>
        <vt:i4>171</vt:i4>
      </vt:variant>
      <vt:variant>
        <vt:i4>0</vt:i4>
      </vt:variant>
      <vt:variant>
        <vt:i4>5</vt:i4>
      </vt:variant>
      <vt:variant>
        <vt:lpwstr>http://www.accountingreform.ru/</vt:lpwstr>
      </vt:variant>
      <vt:variant>
        <vt:lpwstr/>
      </vt:variant>
      <vt:variant>
        <vt:i4>8060969</vt:i4>
      </vt:variant>
      <vt:variant>
        <vt:i4>168</vt:i4>
      </vt:variant>
      <vt:variant>
        <vt:i4>0</vt:i4>
      </vt:variant>
      <vt:variant>
        <vt:i4>5</vt:i4>
      </vt:variant>
      <vt:variant>
        <vt:lpwstr>http://www.accountingreform.ru/</vt:lpwstr>
      </vt:variant>
      <vt:variant>
        <vt:lpwstr/>
      </vt:variant>
      <vt:variant>
        <vt:i4>1966174</vt:i4>
      </vt:variant>
      <vt:variant>
        <vt:i4>165</vt:i4>
      </vt:variant>
      <vt:variant>
        <vt:i4>0</vt:i4>
      </vt:variant>
      <vt:variant>
        <vt:i4>5</vt:i4>
      </vt:variant>
      <vt:variant>
        <vt:lpwstr>http://www.cfin.ru/finanalysis/reports/savchuk.shtml</vt:lpwstr>
      </vt:variant>
      <vt:variant>
        <vt:lpwstr/>
      </vt:variant>
      <vt:variant>
        <vt:i4>4587611</vt:i4>
      </vt:variant>
      <vt:variant>
        <vt:i4>162</vt:i4>
      </vt:variant>
      <vt:variant>
        <vt:i4>0</vt:i4>
      </vt:variant>
      <vt:variant>
        <vt:i4>5</vt:i4>
      </vt:variant>
      <vt:variant>
        <vt:lpwstr>http://infobaza.by/industry/489.html</vt:lpwstr>
      </vt:variant>
      <vt:variant>
        <vt:lpwstr/>
      </vt:variant>
      <vt:variant>
        <vt:i4>5046272</vt:i4>
      </vt:variant>
      <vt:variant>
        <vt:i4>156</vt:i4>
      </vt:variant>
      <vt:variant>
        <vt:i4>0</vt:i4>
      </vt:variant>
      <vt:variant>
        <vt:i4>5</vt:i4>
      </vt:variant>
      <vt:variant>
        <vt:lpwstr>http://mshp.minsk.by/</vt:lpwstr>
      </vt:variant>
      <vt:variant>
        <vt:lpwstr/>
      </vt:variant>
      <vt:variant>
        <vt:i4>543884388</vt:i4>
      </vt:variant>
      <vt:variant>
        <vt:i4>48</vt:i4>
      </vt:variant>
      <vt:variant>
        <vt:i4>0</vt:i4>
      </vt:variant>
      <vt:variant>
        <vt:i4>5</vt:i4>
      </vt:variant>
      <vt:variant>
        <vt:lpwstr>http://www.sb.by/post/77146. – Дата</vt:lpwstr>
      </vt:variant>
      <vt:variant>
        <vt:lpwstr/>
      </vt:variant>
      <vt:variant>
        <vt:i4>6815864</vt:i4>
      </vt:variant>
      <vt:variant>
        <vt:i4>45</vt:i4>
      </vt:variant>
      <vt:variant>
        <vt:i4>0</vt:i4>
      </vt:variant>
      <vt:variant>
        <vt:i4>5</vt:i4>
      </vt:variant>
      <vt:variant>
        <vt:lpwstr>http://www.cfin.ru/finanalysis/finratios.shtml</vt:lpwstr>
      </vt:variant>
      <vt:variant>
        <vt:lpwstr/>
      </vt:variant>
      <vt:variant>
        <vt:i4>4849750</vt:i4>
      </vt:variant>
      <vt:variant>
        <vt:i4>42</vt:i4>
      </vt:variant>
      <vt:variant>
        <vt:i4>0</vt:i4>
      </vt:variant>
      <vt:variant>
        <vt:i4>5</vt:i4>
      </vt:variant>
      <vt:variant>
        <vt:lpwstr>http://www.sb.by/print/post/83977</vt:lpwstr>
      </vt:variant>
      <vt:variant>
        <vt:lpwstr/>
      </vt:variant>
      <vt:variant>
        <vt:i4>5242945</vt:i4>
      </vt:variant>
      <vt:variant>
        <vt:i4>30</vt:i4>
      </vt:variant>
      <vt:variant>
        <vt:i4>0</vt:i4>
      </vt:variant>
      <vt:variant>
        <vt:i4>5</vt:i4>
      </vt:variant>
      <vt:variant>
        <vt:lpwstr>http://www.statsoft.ru/home/textbook/modules/stcluan.html</vt:lpwstr>
      </vt:variant>
      <vt:variant>
        <vt:lpwstr/>
      </vt:variant>
      <vt:variant>
        <vt:i4>5308444</vt:i4>
      </vt:variant>
      <vt:variant>
        <vt:i4>27</vt:i4>
      </vt:variant>
      <vt:variant>
        <vt:i4>0</vt:i4>
      </vt:variant>
      <vt:variant>
        <vt:i4>5</vt:i4>
      </vt:variant>
      <vt:variant>
        <vt:lpwstr>http://www.newsby.org/news/2008/09/17/text13683.htm.-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АГРОНОМИЧЕСКИЕ НАУКИ</dc:title>
  <dc:subject/>
  <dc:creator>science-39a</dc:creator>
  <cp:keywords/>
  <dc:description/>
  <cp:lastModifiedBy>FuckYouBill</cp:lastModifiedBy>
  <cp:revision>4</cp:revision>
  <cp:lastPrinted>2010-08-30T10:34:00Z</cp:lastPrinted>
  <dcterms:created xsi:type="dcterms:W3CDTF">2013-03-13T10:28:00Z</dcterms:created>
  <dcterms:modified xsi:type="dcterms:W3CDTF">2013-03-14T09:42:00Z</dcterms:modified>
</cp:coreProperties>
</file>