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E" w:rsidRPr="00087993" w:rsidRDefault="009D70AE" w:rsidP="009D70AE">
      <w:pPr>
        <w:spacing w:after="60"/>
        <w:jc w:val="both"/>
        <w:rPr>
          <w:sz w:val="20"/>
          <w:szCs w:val="32"/>
        </w:rPr>
      </w:pPr>
      <w:r w:rsidRPr="00087993">
        <w:rPr>
          <w:sz w:val="20"/>
          <w:szCs w:val="32"/>
        </w:rPr>
        <w:t>УДК</w:t>
      </w:r>
      <w:r>
        <w:rPr>
          <w:sz w:val="20"/>
          <w:szCs w:val="32"/>
        </w:rPr>
        <w:t xml:space="preserve"> 636.2.084</w:t>
      </w:r>
    </w:p>
    <w:p w:rsidR="009D70AE" w:rsidRDefault="009D70AE" w:rsidP="009D70AE">
      <w:pPr>
        <w:jc w:val="center"/>
        <w:rPr>
          <w:b/>
          <w:caps/>
          <w:sz w:val="20"/>
          <w:szCs w:val="32"/>
        </w:rPr>
      </w:pPr>
      <w:r w:rsidRPr="00087993">
        <w:rPr>
          <w:b/>
          <w:caps/>
          <w:sz w:val="20"/>
          <w:szCs w:val="32"/>
        </w:rPr>
        <w:t xml:space="preserve">Кормовая добавка </w:t>
      </w:r>
      <w:r>
        <w:rPr>
          <w:b/>
          <w:caps/>
          <w:sz w:val="20"/>
          <w:szCs w:val="32"/>
        </w:rPr>
        <w:t>«</w:t>
      </w:r>
      <w:r w:rsidRPr="00087993">
        <w:rPr>
          <w:b/>
          <w:caps/>
          <w:sz w:val="20"/>
          <w:szCs w:val="32"/>
        </w:rPr>
        <w:t>Микосорб</w:t>
      </w:r>
      <w:r w:rsidRPr="00CA6BC4">
        <w:rPr>
          <w:b/>
          <w:caps/>
          <w:sz w:val="20"/>
          <w:szCs w:val="32"/>
          <w:vertAlign w:val="superscript"/>
        </w:rPr>
        <w:t>тм</w:t>
      </w:r>
      <w:r>
        <w:rPr>
          <w:b/>
          <w:caps/>
          <w:sz w:val="20"/>
          <w:szCs w:val="32"/>
        </w:rPr>
        <w:t>»</w:t>
      </w:r>
      <w:r w:rsidRPr="00087993">
        <w:rPr>
          <w:b/>
          <w:caps/>
          <w:sz w:val="20"/>
          <w:szCs w:val="32"/>
        </w:rPr>
        <w:t xml:space="preserve"> в кормлении</w:t>
      </w:r>
    </w:p>
    <w:p w:rsidR="009D70AE" w:rsidRPr="00087993" w:rsidRDefault="009D70AE" w:rsidP="009D70AE">
      <w:pPr>
        <w:jc w:val="center"/>
        <w:rPr>
          <w:b/>
          <w:caps/>
          <w:sz w:val="20"/>
          <w:szCs w:val="32"/>
        </w:rPr>
      </w:pPr>
      <w:r w:rsidRPr="00087993">
        <w:rPr>
          <w:b/>
          <w:caps/>
          <w:sz w:val="20"/>
          <w:szCs w:val="32"/>
        </w:rPr>
        <w:t>дойных коров</w:t>
      </w:r>
    </w:p>
    <w:p w:rsidR="009D70AE" w:rsidRPr="00E03ADD" w:rsidRDefault="009D70AE" w:rsidP="009D70AE">
      <w:pPr>
        <w:spacing w:before="60" w:after="60"/>
        <w:rPr>
          <w:b/>
          <w:caps/>
          <w:sz w:val="20"/>
          <w:szCs w:val="28"/>
        </w:rPr>
      </w:pPr>
      <w:r w:rsidRPr="00E03ADD">
        <w:rPr>
          <w:b/>
          <w:caps/>
          <w:sz w:val="20"/>
          <w:szCs w:val="28"/>
        </w:rPr>
        <w:t>В.Н.</w:t>
      </w:r>
      <w:r>
        <w:rPr>
          <w:b/>
          <w:caps/>
          <w:sz w:val="20"/>
          <w:szCs w:val="28"/>
        </w:rPr>
        <w:t xml:space="preserve"> </w:t>
      </w:r>
      <w:r w:rsidRPr="00E03ADD">
        <w:rPr>
          <w:b/>
          <w:caps/>
          <w:sz w:val="20"/>
          <w:szCs w:val="28"/>
        </w:rPr>
        <w:t>С</w:t>
      </w:r>
      <w:r w:rsidRPr="00E03ADD">
        <w:rPr>
          <w:b/>
          <w:sz w:val="20"/>
          <w:szCs w:val="28"/>
        </w:rPr>
        <w:t>урмач</w:t>
      </w:r>
      <w:r w:rsidRPr="00E03ADD">
        <w:rPr>
          <w:b/>
          <w:caps/>
          <w:sz w:val="20"/>
          <w:szCs w:val="28"/>
        </w:rPr>
        <w:t>, В.Ф.</w:t>
      </w:r>
      <w:r>
        <w:rPr>
          <w:b/>
          <w:caps/>
          <w:sz w:val="20"/>
          <w:szCs w:val="28"/>
        </w:rPr>
        <w:t xml:space="preserve"> </w:t>
      </w:r>
      <w:r w:rsidRPr="00E03ADD">
        <w:rPr>
          <w:b/>
          <w:caps/>
          <w:sz w:val="20"/>
          <w:szCs w:val="28"/>
        </w:rPr>
        <w:t>К</w:t>
      </w:r>
      <w:r w:rsidRPr="00E03ADD">
        <w:rPr>
          <w:b/>
          <w:sz w:val="20"/>
          <w:szCs w:val="28"/>
        </w:rPr>
        <w:t>овалевский</w:t>
      </w:r>
      <w:r w:rsidRPr="00E03ADD">
        <w:rPr>
          <w:b/>
          <w:caps/>
          <w:sz w:val="20"/>
          <w:szCs w:val="28"/>
        </w:rPr>
        <w:t>, А.А.</w:t>
      </w:r>
      <w:r>
        <w:rPr>
          <w:b/>
          <w:caps/>
          <w:sz w:val="20"/>
          <w:szCs w:val="28"/>
        </w:rPr>
        <w:t xml:space="preserve"> </w:t>
      </w:r>
      <w:r w:rsidRPr="00E03ADD">
        <w:rPr>
          <w:b/>
          <w:caps/>
          <w:sz w:val="20"/>
          <w:szCs w:val="28"/>
        </w:rPr>
        <w:t>С</w:t>
      </w:r>
      <w:r w:rsidRPr="00E03ADD">
        <w:rPr>
          <w:b/>
          <w:sz w:val="20"/>
          <w:szCs w:val="28"/>
        </w:rPr>
        <w:t>ехин</w:t>
      </w:r>
      <w:r w:rsidRPr="00E03ADD">
        <w:rPr>
          <w:b/>
          <w:caps/>
          <w:sz w:val="20"/>
          <w:szCs w:val="28"/>
        </w:rPr>
        <w:t xml:space="preserve"> </w:t>
      </w:r>
    </w:p>
    <w:p w:rsidR="009D70AE" w:rsidRPr="00087993" w:rsidRDefault="009D70AE" w:rsidP="009D70AE">
      <w:pPr>
        <w:rPr>
          <w:sz w:val="20"/>
          <w:szCs w:val="28"/>
        </w:rPr>
      </w:pPr>
      <w:r w:rsidRPr="00087993">
        <w:rPr>
          <w:sz w:val="20"/>
          <w:szCs w:val="28"/>
        </w:rPr>
        <w:t>УО «Гродненский государственный аграрный университет»</w:t>
      </w:r>
      <w:r>
        <w:rPr>
          <w:sz w:val="20"/>
          <w:szCs w:val="28"/>
        </w:rPr>
        <w:t>,</w:t>
      </w:r>
    </w:p>
    <w:p w:rsidR="009D70AE" w:rsidRDefault="009D70AE" w:rsidP="009D70AE">
      <w:pPr>
        <w:rPr>
          <w:sz w:val="20"/>
          <w:szCs w:val="28"/>
        </w:rPr>
      </w:pPr>
      <w:r w:rsidRPr="00087993">
        <w:rPr>
          <w:sz w:val="20"/>
          <w:szCs w:val="28"/>
        </w:rPr>
        <w:t>г. Гродно, Республика Беларусь</w:t>
      </w:r>
    </w:p>
    <w:p w:rsidR="009D70AE" w:rsidRDefault="009D70AE" w:rsidP="009D70AE">
      <w:pPr>
        <w:jc w:val="center"/>
        <w:rPr>
          <w:sz w:val="20"/>
          <w:szCs w:val="28"/>
        </w:rPr>
      </w:pPr>
    </w:p>
    <w:p w:rsidR="009D70AE" w:rsidRDefault="009D70AE" w:rsidP="009D70AE">
      <w:pPr>
        <w:jc w:val="center"/>
        <w:rPr>
          <w:sz w:val="20"/>
          <w:szCs w:val="28"/>
        </w:rPr>
      </w:pPr>
      <w:r>
        <w:rPr>
          <w:i/>
          <w:sz w:val="16"/>
          <w:szCs w:val="16"/>
        </w:rPr>
        <w:t>(Поступила в редакцию 31.05.2010 г.)</w:t>
      </w:r>
    </w:p>
    <w:p w:rsidR="009D70AE" w:rsidRPr="00087993" w:rsidRDefault="009D70AE" w:rsidP="009D70AE">
      <w:pPr>
        <w:jc w:val="center"/>
        <w:rPr>
          <w:sz w:val="20"/>
          <w:szCs w:val="28"/>
        </w:rPr>
      </w:pPr>
    </w:p>
    <w:p w:rsidR="009D70AE" w:rsidRPr="00105FFA" w:rsidRDefault="009D70AE" w:rsidP="009D70AE">
      <w:pPr>
        <w:ind w:firstLine="284"/>
        <w:jc w:val="both"/>
        <w:rPr>
          <w:i/>
          <w:spacing w:val="-4"/>
          <w:sz w:val="16"/>
          <w:szCs w:val="16"/>
        </w:rPr>
      </w:pPr>
      <w:r w:rsidRPr="00105FFA">
        <w:rPr>
          <w:b/>
          <w:i/>
          <w:spacing w:val="-4"/>
          <w:sz w:val="16"/>
          <w:szCs w:val="16"/>
        </w:rPr>
        <w:t xml:space="preserve">Аннотация. </w:t>
      </w:r>
      <w:r w:rsidRPr="00105FFA">
        <w:rPr>
          <w:i/>
          <w:spacing w:val="-4"/>
          <w:sz w:val="16"/>
          <w:szCs w:val="16"/>
        </w:rPr>
        <w:t>В научно-хозяйственном опыте на дойных коровах установлено, что обогащение комбикорма сорбентом микотоксинов «Мик</w:t>
      </w:r>
      <w:r w:rsidRPr="00105FFA">
        <w:rPr>
          <w:i/>
          <w:spacing w:val="-4"/>
          <w:sz w:val="16"/>
          <w:szCs w:val="16"/>
        </w:rPr>
        <w:t>о</w:t>
      </w:r>
      <w:r w:rsidRPr="00105FFA">
        <w:rPr>
          <w:i/>
          <w:spacing w:val="-4"/>
          <w:sz w:val="16"/>
          <w:szCs w:val="16"/>
        </w:rPr>
        <w:t>сорб</w:t>
      </w:r>
      <w:r w:rsidRPr="00105FFA">
        <w:rPr>
          <w:i/>
          <w:spacing w:val="-4"/>
          <w:sz w:val="16"/>
          <w:szCs w:val="16"/>
          <w:vertAlign w:val="superscript"/>
        </w:rPr>
        <w:t>тм</w:t>
      </w:r>
      <w:r w:rsidRPr="00105FFA">
        <w:rPr>
          <w:i/>
          <w:spacing w:val="-4"/>
          <w:sz w:val="16"/>
          <w:szCs w:val="16"/>
        </w:rPr>
        <w:t>» благотворно отражается на состоянии здоровья и продуктивности животных</w:t>
      </w:r>
      <w:r>
        <w:rPr>
          <w:i/>
          <w:spacing w:val="-4"/>
          <w:sz w:val="16"/>
          <w:szCs w:val="16"/>
        </w:rPr>
        <w:t xml:space="preserve">. Было показано, что включение </w:t>
      </w:r>
      <w:r w:rsidRPr="00105FFA">
        <w:rPr>
          <w:i/>
          <w:spacing w:val="-4"/>
          <w:sz w:val="16"/>
          <w:szCs w:val="16"/>
        </w:rPr>
        <w:t>этой до</w:t>
      </w:r>
      <w:r>
        <w:rPr>
          <w:i/>
          <w:spacing w:val="-4"/>
          <w:sz w:val="16"/>
          <w:szCs w:val="16"/>
        </w:rPr>
        <w:t>бавки в комб</w:t>
      </w:r>
      <w:r>
        <w:rPr>
          <w:i/>
          <w:spacing w:val="-4"/>
          <w:sz w:val="16"/>
          <w:szCs w:val="16"/>
        </w:rPr>
        <w:t>и</w:t>
      </w:r>
      <w:r>
        <w:rPr>
          <w:i/>
          <w:spacing w:val="-4"/>
          <w:sz w:val="16"/>
          <w:szCs w:val="16"/>
        </w:rPr>
        <w:t>корма</w:t>
      </w:r>
      <w:r w:rsidRPr="00105FFA">
        <w:rPr>
          <w:i/>
          <w:spacing w:val="-4"/>
          <w:sz w:val="16"/>
          <w:szCs w:val="16"/>
        </w:rPr>
        <w:t xml:space="preserve"> в количестве </w:t>
      </w:r>
      <w:smartTag w:uri="urn:schemas-microsoft-com:office:smarttags" w:element="metricconverter">
        <w:smartTagPr>
          <w:attr w:name="ProductID" w:val="1 кг"/>
        </w:smartTagPr>
        <w:r w:rsidRPr="00105FFA">
          <w:rPr>
            <w:i/>
            <w:spacing w:val="-4"/>
            <w:sz w:val="16"/>
            <w:szCs w:val="16"/>
          </w:rPr>
          <w:t>1 кг</w:t>
        </w:r>
      </w:smartTag>
      <w:r w:rsidRPr="00105FFA">
        <w:rPr>
          <w:i/>
          <w:spacing w:val="-4"/>
          <w:sz w:val="16"/>
          <w:szCs w:val="16"/>
        </w:rPr>
        <w:t xml:space="preserve"> на тонну позволяет  повысить среднесуточные удои коров на 5,4 %, снизить затраты кормов на 5,2 % и повысить кач</w:t>
      </w:r>
      <w:r w:rsidRPr="00105FFA">
        <w:rPr>
          <w:i/>
          <w:spacing w:val="-4"/>
          <w:sz w:val="16"/>
          <w:szCs w:val="16"/>
        </w:rPr>
        <w:t>е</w:t>
      </w:r>
      <w:r w:rsidRPr="00105FFA">
        <w:rPr>
          <w:i/>
          <w:spacing w:val="-4"/>
          <w:sz w:val="16"/>
          <w:szCs w:val="16"/>
        </w:rPr>
        <w:t xml:space="preserve">ство молока. </w:t>
      </w:r>
    </w:p>
    <w:p w:rsidR="009D70AE" w:rsidRPr="00105FFA" w:rsidRDefault="009D70AE" w:rsidP="009D70AE">
      <w:pPr>
        <w:ind w:firstLine="283"/>
        <w:jc w:val="both"/>
        <w:rPr>
          <w:i/>
          <w:spacing w:val="-4"/>
          <w:sz w:val="16"/>
          <w:szCs w:val="16"/>
          <w:lang w:val="en-US"/>
        </w:rPr>
      </w:pPr>
      <w:r w:rsidRPr="00105FFA">
        <w:rPr>
          <w:b/>
          <w:bCs/>
          <w:i/>
          <w:sz w:val="16"/>
          <w:szCs w:val="16"/>
          <w:lang w:val="en-US"/>
        </w:rPr>
        <w:t xml:space="preserve">Summary. </w:t>
      </w:r>
      <w:r w:rsidRPr="00105FFA">
        <w:rPr>
          <w:i/>
          <w:spacing w:val="-4"/>
          <w:sz w:val="16"/>
          <w:szCs w:val="16"/>
          <w:lang w:val="en-US"/>
        </w:rPr>
        <w:t>In researches on milk cows it is established, that adds of mixed fodder by a sorbent of mycotoxins  «Mycosorb</w:t>
      </w:r>
      <w:r w:rsidRPr="00105FFA">
        <w:rPr>
          <w:i/>
          <w:spacing w:val="-4"/>
          <w:sz w:val="16"/>
          <w:szCs w:val="16"/>
          <w:vertAlign w:val="superscript"/>
          <w:lang w:val="en-US"/>
        </w:rPr>
        <w:t>tm</w:t>
      </w:r>
      <w:r w:rsidRPr="00105FFA">
        <w:rPr>
          <w:i/>
          <w:spacing w:val="-4"/>
          <w:sz w:val="16"/>
          <w:szCs w:val="16"/>
          <w:lang w:val="en-US"/>
        </w:rPr>
        <w:t xml:space="preserve">» is well reflected in a state of health and efficiency of animals. It has been shown, that inclusion of this additive in mixed fodders in number of </w:t>
      </w:r>
      <w:smartTag w:uri="urn:schemas-microsoft-com:office:smarttags" w:element="metricconverter">
        <w:smartTagPr>
          <w:attr w:name="ProductID" w:val="1 kg"/>
        </w:smartTagPr>
        <w:r w:rsidRPr="00105FFA">
          <w:rPr>
            <w:i/>
            <w:spacing w:val="-4"/>
            <w:sz w:val="16"/>
            <w:szCs w:val="16"/>
            <w:lang w:val="en-US"/>
          </w:rPr>
          <w:t>1 kg</w:t>
        </w:r>
      </w:smartTag>
      <w:r w:rsidRPr="00105FFA">
        <w:rPr>
          <w:i/>
          <w:spacing w:val="-4"/>
          <w:sz w:val="16"/>
          <w:szCs w:val="16"/>
          <w:lang w:val="en-US"/>
        </w:rPr>
        <w:t xml:space="preserve"> on ton allows to raise daily average milk yields of cows on 5,4 %, to lower expenses of forages for 5,2 % and to raise quality of milk.</w:t>
      </w:r>
    </w:p>
    <w:p w:rsidR="009D70AE" w:rsidRPr="009D70AE" w:rsidRDefault="009D70AE" w:rsidP="009D70AE">
      <w:pPr>
        <w:ind w:firstLine="283"/>
        <w:jc w:val="both"/>
        <w:rPr>
          <w:b/>
          <w:sz w:val="20"/>
          <w:szCs w:val="28"/>
          <w:lang w:val="en-US"/>
        </w:rPr>
      </w:pP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b/>
          <w:sz w:val="20"/>
          <w:szCs w:val="28"/>
        </w:rPr>
        <w:t xml:space="preserve">Введение. </w:t>
      </w:r>
      <w:r w:rsidRPr="00087993">
        <w:rPr>
          <w:sz w:val="20"/>
          <w:szCs w:val="28"/>
        </w:rPr>
        <w:t xml:space="preserve">По оценке Управления по Продовольствию </w:t>
      </w:r>
      <w:r>
        <w:rPr>
          <w:sz w:val="20"/>
          <w:szCs w:val="28"/>
        </w:rPr>
        <w:t>и Сельскому хозяйству ООН (ФАО) ежегодно пр</w:t>
      </w:r>
      <w:r>
        <w:rPr>
          <w:sz w:val="20"/>
          <w:szCs w:val="28"/>
        </w:rPr>
        <w:t>и</w:t>
      </w:r>
      <w:r>
        <w:rPr>
          <w:sz w:val="20"/>
          <w:szCs w:val="28"/>
        </w:rPr>
        <w:t>близительно 25</w:t>
      </w:r>
      <w:r w:rsidRPr="00087993">
        <w:rPr>
          <w:sz w:val="20"/>
          <w:szCs w:val="28"/>
        </w:rPr>
        <w:t xml:space="preserve">% мирового урожая зерновых поражается микотоксинами </w:t>
      </w:r>
      <w:r w:rsidRPr="00A44147">
        <w:rPr>
          <w:sz w:val="20"/>
          <w:szCs w:val="28"/>
        </w:rPr>
        <w:t>[</w:t>
      </w:r>
      <w:r w:rsidRPr="00087993">
        <w:rPr>
          <w:sz w:val="20"/>
          <w:szCs w:val="28"/>
        </w:rPr>
        <w:t>2</w:t>
      </w:r>
      <w:r w:rsidRPr="00A44147">
        <w:rPr>
          <w:sz w:val="20"/>
          <w:szCs w:val="28"/>
        </w:rPr>
        <w:t>]</w:t>
      </w:r>
      <w:r w:rsidRPr="00087993">
        <w:rPr>
          <w:sz w:val="20"/>
          <w:szCs w:val="28"/>
        </w:rPr>
        <w:t>. Микотоксины представляют с</w:t>
      </w:r>
      <w:r w:rsidRPr="00087993">
        <w:rPr>
          <w:sz w:val="20"/>
          <w:szCs w:val="28"/>
        </w:rPr>
        <w:t>о</w:t>
      </w:r>
      <w:r w:rsidRPr="00087993">
        <w:rPr>
          <w:sz w:val="20"/>
          <w:szCs w:val="28"/>
        </w:rPr>
        <w:t>бой токсические химические вещества, продукты обмена веществ нит</w:t>
      </w:r>
      <w:r>
        <w:rPr>
          <w:sz w:val="20"/>
          <w:szCs w:val="28"/>
        </w:rPr>
        <w:t xml:space="preserve">евидных грибков (плесеней). </w:t>
      </w:r>
      <w:r w:rsidRPr="00087993">
        <w:rPr>
          <w:sz w:val="20"/>
          <w:szCs w:val="28"/>
        </w:rPr>
        <w:t>Они прои</w:t>
      </w:r>
      <w:r w:rsidRPr="00087993">
        <w:rPr>
          <w:sz w:val="20"/>
          <w:szCs w:val="28"/>
        </w:rPr>
        <w:t>з</w:t>
      </w:r>
      <w:r w:rsidRPr="00087993">
        <w:rPr>
          <w:sz w:val="20"/>
          <w:szCs w:val="28"/>
        </w:rPr>
        <w:t>водят огромное к</w:t>
      </w:r>
      <w:r w:rsidRPr="00087993">
        <w:rPr>
          <w:sz w:val="20"/>
          <w:szCs w:val="28"/>
        </w:rPr>
        <w:t>о</w:t>
      </w:r>
      <w:r w:rsidRPr="00087993">
        <w:rPr>
          <w:sz w:val="20"/>
          <w:szCs w:val="28"/>
        </w:rPr>
        <w:t>личес</w:t>
      </w:r>
      <w:r>
        <w:rPr>
          <w:sz w:val="20"/>
          <w:szCs w:val="28"/>
        </w:rPr>
        <w:t>тво опасных микотоксинов, таких</w:t>
      </w:r>
      <w:r w:rsidRPr="00087993">
        <w:rPr>
          <w:sz w:val="20"/>
          <w:szCs w:val="28"/>
        </w:rPr>
        <w:t xml:space="preserve"> как афлотоксин, фумонизин, деоксиниваленон (ДН), охратоксин А, Т-2 токсин и зеараленон </w:t>
      </w:r>
      <w:r w:rsidRPr="00A44147">
        <w:rPr>
          <w:sz w:val="20"/>
          <w:szCs w:val="28"/>
        </w:rPr>
        <w:t>[</w:t>
      </w:r>
      <w:r w:rsidRPr="00087993">
        <w:rPr>
          <w:sz w:val="20"/>
          <w:szCs w:val="28"/>
        </w:rPr>
        <w:t>7</w:t>
      </w:r>
      <w:r w:rsidRPr="00A44147">
        <w:rPr>
          <w:sz w:val="20"/>
          <w:szCs w:val="28"/>
        </w:rPr>
        <w:t>]</w:t>
      </w:r>
      <w:r w:rsidRPr="00087993">
        <w:rPr>
          <w:sz w:val="20"/>
          <w:szCs w:val="28"/>
        </w:rPr>
        <w:t>. Микотоксины легко проникают, распространяются по всему орг</w:t>
      </w:r>
      <w:r w:rsidRPr="00087993">
        <w:rPr>
          <w:sz w:val="20"/>
          <w:szCs w:val="28"/>
        </w:rPr>
        <w:t>а</w:t>
      </w:r>
      <w:r w:rsidRPr="00087993">
        <w:rPr>
          <w:sz w:val="20"/>
          <w:szCs w:val="28"/>
        </w:rPr>
        <w:t>низму и оказывают токсичный эффект на все органы</w:t>
      </w:r>
      <w:r>
        <w:rPr>
          <w:sz w:val="20"/>
          <w:szCs w:val="28"/>
        </w:rPr>
        <w:t>,</w:t>
      </w:r>
      <w:r w:rsidRPr="00087993">
        <w:rPr>
          <w:sz w:val="20"/>
          <w:szCs w:val="28"/>
        </w:rPr>
        <w:t xml:space="preserve"> включая такие жизненноважные, как печень, почки, орг</w:t>
      </w:r>
      <w:r w:rsidRPr="00087993">
        <w:rPr>
          <w:sz w:val="20"/>
          <w:szCs w:val="28"/>
        </w:rPr>
        <w:t>а</w:t>
      </w:r>
      <w:r w:rsidRPr="00087993">
        <w:rPr>
          <w:sz w:val="20"/>
          <w:szCs w:val="28"/>
        </w:rPr>
        <w:t xml:space="preserve">ны репродуктивной системы, мозг) </w:t>
      </w:r>
      <w:r w:rsidRPr="00A44147">
        <w:rPr>
          <w:sz w:val="20"/>
          <w:szCs w:val="28"/>
        </w:rPr>
        <w:t>[</w:t>
      </w:r>
      <w:r w:rsidRPr="00087993">
        <w:rPr>
          <w:sz w:val="20"/>
          <w:szCs w:val="28"/>
        </w:rPr>
        <w:t>6</w:t>
      </w:r>
      <w:r w:rsidRPr="00A44147">
        <w:rPr>
          <w:sz w:val="20"/>
          <w:szCs w:val="28"/>
        </w:rPr>
        <w:t>]</w:t>
      </w:r>
      <w:r w:rsidRPr="00087993">
        <w:rPr>
          <w:sz w:val="20"/>
          <w:szCs w:val="28"/>
        </w:rPr>
        <w:t>. Микотоксины также снижают активность жирорастворимых вит</w:t>
      </w:r>
      <w:r w:rsidRPr="00087993">
        <w:rPr>
          <w:sz w:val="20"/>
          <w:szCs w:val="28"/>
        </w:rPr>
        <w:t>а</w:t>
      </w:r>
      <w:r w:rsidRPr="00087993">
        <w:rPr>
          <w:sz w:val="20"/>
          <w:szCs w:val="28"/>
        </w:rPr>
        <w:t>минов в рационах. Все это приводит к ухудшению продуктивных качеств жив</w:t>
      </w:r>
      <w:r>
        <w:rPr>
          <w:sz w:val="20"/>
          <w:szCs w:val="28"/>
        </w:rPr>
        <w:t>отных, замедляет их рост, особенно р</w:t>
      </w:r>
      <w:r>
        <w:rPr>
          <w:sz w:val="20"/>
          <w:szCs w:val="28"/>
        </w:rPr>
        <w:t>е</w:t>
      </w:r>
      <w:r>
        <w:rPr>
          <w:sz w:val="20"/>
          <w:szCs w:val="28"/>
        </w:rPr>
        <w:t xml:space="preserve">продуктивные </w:t>
      </w:r>
      <w:r w:rsidRPr="00087993">
        <w:rPr>
          <w:sz w:val="20"/>
          <w:szCs w:val="28"/>
        </w:rPr>
        <w:t xml:space="preserve">функции и могут вызывать симптомы отравления, называемые микотоксикозами. Попадая в продукты животноводства, микотоксины могут представлять угрозу и для здоровья человека </w:t>
      </w:r>
      <w:r w:rsidRPr="00A44147">
        <w:rPr>
          <w:sz w:val="20"/>
          <w:szCs w:val="28"/>
        </w:rPr>
        <w:t>[</w:t>
      </w:r>
      <w:r w:rsidRPr="00087993">
        <w:rPr>
          <w:sz w:val="20"/>
          <w:szCs w:val="28"/>
        </w:rPr>
        <w:t>9</w:t>
      </w:r>
      <w:r w:rsidRPr="00A44147">
        <w:rPr>
          <w:sz w:val="20"/>
          <w:szCs w:val="28"/>
        </w:rPr>
        <w:t>]</w:t>
      </w:r>
      <w:r w:rsidRPr="00087993">
        <w:rPr>
          <w:sz w:val="20"/>
          <w:szCs w:val="28"/>
        </w:rPr>
        <w:t>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sz w:val="20"/>
          <w:szCs w:val="28"/>
        </w:rPr>
        <w:t xml:space="preserve">Считается, что жвачные животные, в том числе и крупный рогатый скот, обычно </w:t>
      </w:r>
      <w:r>
        <w:rPr>
          <w:sz w:val="20"/>
          <w:szCs w:val="28"/>
        </w:rPr>
        <w:t>более устойчивы к возни</w:t>
      </w:r>
      <w:r>
        <w:rPr>
          <w:sz w:val="20"/>
          <w:szCs w:val="28"/>
        </w:rPr>
        <w:t>к</w:t>
      </w:r>
      <w:r>
        <w:rPr>
          <w:sz w:val="20"/>
          <w:szCs w:val="28"/>
        </w:rPr>
        <w:t xml:space="preserve">новению </w:t>
      </w:r>
      <w:r w:rsidRPr="00087993">
        <w:rPr>
          <w:sz w:val="20"/>
          <w:szCs w:val="28"/>
        </w:rPr>
        <w:t>микотоксинов на организм, по причине их микробного разрушения в преджелудках. Однако пров</w:t>
      </w:r>
      <w:r w:rsidRPr="00087993">
        <w:rPr>
          <w:sz w:val="20"/>
          <w:szCs w:val="28"/>
        </w:rPr>
        <w:t>е</w:t>
      </w:r>
      <w:r w:rsidRPr="00087993">
        <w:rPr>
          <w:sz w:val="20"/>
          <w:szCs w:val="28"/>
        </w:rPr>
        <w:t>денные в последнее время опыты показали, что характер и степень рубцового разрушения микотоксинов во</w:t>
      </w:r>
      <w:r w:rsidRPr="00087993">
        <w:rPr>
          <w:sz w:val="20"/>
          <w:szCs w:val="28"/>
        </w:rPr>
        <w:t>з</w:t>
      </w:r>
      <w:r w:rsidRPr="00087993">
        <w:rPr>
          <w:sz w:val="20"/>
          <w:szCs w:val="28"/>
        </w:rPr>
        <w:t>можно меньше, чем считалось ранее, и что некоторые продукты распада могут быть также еще более токсичны, чем их исходные соединения</w:t>
      </w:r>
      <w:r w:rsidRPr="00A44147">
        <w:rPr>
          <w:sz w:val="20"/>
          <w:szCs w:val="28"/>
        </w:rPr>
        <w:t xml:space="preserve"> [</w:t>
      </w:r>
      <w:r w:rsidRPr="00087993">
        <w:rPr>
          <w:sz w:val="20"/>
          <w:szCs w:val="28"/>
        </w:rPr>
        <w:t>8</w:t>
      </w:r>
      <w:r w:rsidRPr="00A44147">
        <w:rPr>
          <w:sz w:val="20"/>
          <w:szCs w:val="28"/>
        </w:rPr>
        <w:t>]</w:t>
      </w:r>
      <w:r w:rsidRPr="00087993">
        <w:rPr>
          <w:sz w:val="20"/>
          <w:szCs w:val="28"/>
        </w:rPr>
        <w:t>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sz w:val="20"/>
          <w:szCs w:val="28"/>
        </w:rPr>
        <w:t xml:space="preserve">Одним из наиболее изученных и эффективных методов снижения вреда от микотоксинов является введение в рацион адсорбентов. </w:t>
      </w:r>
      <w:r>
        <w:rPr>
          <w:sz w:val="20"/>
          <w:szCs w:val="28"/>
        </w:rPr>
        <w:t xml:space="preserve">Эффективный адсорбент связывает </w:t>
      </w:r>
      <w:r w:rsidRPr="00087993">
        <w:rPr>
          <w:sz w:val="20"/>
          <w:szCs w:val="28"/>
        </w:rPr>
        <w:t>микотоксины в желудочно-кишечном тракте живо</w:t>
      </w:r>
      <w:r w:rsidRPr="00087993">
        <w:rPr>
          <w:sz w:val="20"/>
          <w:szCs w:val="28"/>
        </w:rPr>
        <w:t>т</w:t>
      </w:r>
      <w:r w:rsidRPr="00087993">
        <w:rPr>
          <w:sz w:val="20"/>
          <w:szCs w:val="28"/>
        </w:rPr>
        <w:t>ного в прочный комплекс, который проходит по пищев</w:t>
      </w:r>
      <w:r w:rsidRPr="00087993">
        <w:rPr>
          <w:sz w:val="20"/>
          <w:szCs w:val="28"/>
        </w:rPr>
        <w:t>а</w:t>
      </w:r>
      <w:r w:rsidRPr="00087993">
        <w:rPr>
          <w:sz w:val="20"/>
          <w:szCs w:val="28"/>
        </w:rPr>
        <w:t xml:space="preserve">рительной системе и удаляется с экскрементами. Это предотвращает или минимизирует воздействие микотоксинов на животных </w:t>
      </w:r>
      <w:r w:rsidRPr="001B2DCD">
        <w:rPr>
          <w:sz w:val="20"/>
          <w:szCs w:val="28"/>
        </w:rPr>
        <w:t>[</w:t>
      </w:r>
      <w:r w:rsidRPr="00087993">
        <w:rPr>
          <w:sz w:val="20"/>
          <w:szCs w:val="28"/>
        </w:rPr>
        <w:t>3,</w:t>
      </w:r>
      <w:r w:rsidRPr="001B2DCD">
        <w:rPr>
          <w:sz w:val="20"/>
          <w:szCs w:val="28"/>
        </w:rPr>
        <w:t xml:space="preserve"> </w:t>
      </w:r>
      <w:r w:rsidRPr="00087993">
        <w:rPr>
          <w:sz w:val="20"/>
          <w:szCs w:val="28"/>
        </w:rPr>
        <w:t>4,</w:t>
      </w:r>
      <w:r w:rsidRPr="001B2DCD">
        <w:rPr>
          <w:sz w:val="20"/>
          <w:szCs w:val="28"/>
        </w:rPr>
        <w:t xml:space="preserve"> </w:t>
      </w:r>
      <w:r w:rsidRPr="00087993">
        <w:rPr>
          <w:sz w:val="20"/>
          <w:szCs w:val="28"/>
        </w:rPr>
        <w:t>5</w:t>
      </w:r>
      <w:r w:rsidRPr="001B2DCD">
        <w:rPr>
          <w:sz w:val="20"/>
          <w:szCs w:val="28"/>
        </w:rPr>
        <w:t>]</w:t>
      </w:r>
      <w:r w:rsidRPr="00087993">
        <w:rPr>
          <w:sz w:val="20"/>
          <w:szCs w:val="28"/>
        </w:rPr>
        <w:t>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На рынок РБ поступил препарат </w:t>
      </w:r>
      <w:r w:rsidRPr="00087993">
        <w:rPr>
          <w:sz w:val="20"/>
          <w:szCs w:val="28"/>
        </w:rPr>
        <w:t>«Микосорб</w:t>
      </w:r>
      <w:r w:rsidRPr="00087993">
        <w:rPr>
          <w:sz w:val="20"/>
          <w:szCs w:val="28"/>
          <w:vertAlign w:val="superscript"/>
        </w:rPr>
        <w:t>ТМ</w:t>
      </w:r>
      <w:r w:rsidRPr="00087993">
        <w:rPr>
          <w:sz w:val="20"/>
          <w:szCs w:val="28"/>
        </w:rPr>
        <w:t xml:space="preserve">» американской фирмы </w:t>
      </w:r>
      <w:r w:rsidRPr="00087993">
        <w:rPr>
          <w:sz w:val="20"/>
          <w:szCs w:val="28"/>
          <w:lang w:val="en-US"/>
        </w:rPr>
        <w:t>Alltech</w:t>
      </w:r>
      <w:r>
        <w:rPr>
          <w:sz w:val="20"/>
          <w:szCs w:val="28"/>
        </w:rPr>
        <w:t>, производство</w:t>
      </w:r>
      <w:r w:rsidRPr="00087993">
        <w:rPr>
          <w:sz w:val="20"/>
          <w:szCs w:val="28"/>
        </w:rPr>
        <w:t xml:space="preserve"> которого осн</w:t>
      </w:r>
      <w:r w:rsidRPr="00087993">
        <w:rPr>
          <w:sz w:val="20"/>
          <w:szCs w:val="28"/>
        </w:rPr>
        <w:t>о</w:t>
      </w:r>
      <w:r w:rsidRPr="00087993">
        <w:rPr>
          <w:sz w:val="20"/>
          <w:szCs w:val="28"/>
        </w:rPr>
        <w:t>вано на производных дрожж</w:t>
      </w:r>
      <w:r w:rsidRPr="00087993">
        <w:rPr>
          <w:sz w:val="20"/>
          <w:szCs w:val="28"/>
        </w:rPr>
        <w:t>е</w:t>
      </w:r>
      <w:r w:rsidRPr="00087993">
        <w:rPr>
          <w:sz w:val="20"/>
          <w:szCs w:val="28"/>
        </w:rPr>
        <w:t>вой клеточной стенки – этерифицированных глюкоманнанов.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b/>
          <w:sz w:val="20"/>
          <w:szCs w:val="28"/>
        </w:rPr>
        <w:t>Цель работы.</w:t>
      </w:r>
      <w:r w:rsidRPr="00087993">
        <w:rPr>
          <w:sz w:val="20"/>
          <w:szCs w:val="28"/>
        </w:rPr>
        <w:t xml:space="preserve"> Изучить эффективности применения адсорбента микотоксинов «Микосорб</w:t>
      </w:r>
      <w:r w:rsidRPr="00087993">
        <w:rPr>
          <w:sz w:val="20"/>
          <w:szCs w:val="28"/>
          <w:vertAlign w:val="superscript"/>
        </w:rPr>
        <w:t>ТМ</w:t>
      </w:r>
      <w:r w:rsidRPr="00087993">
        <w:rPr>
          <w:sz w:val="20"/>
          <w:szCs w:val="28"/>
        </w:rPr>
        <w:t>» в составе ко</w:t>
      </w:r>
      <w:r w:rsidRPr="00087993">
        <w:rPr>
          <w:sz w:val="20"/>
          <w:szCs w:val="28"/>
        </w:rPr>
        <w:t>м</w:t>
      </w:r>
      <w:r w:rsidRPr="00087993">
        <w:rPr>
          <w:sz w:val="20"/>
          <w:szCs w:val="28"/>
        </w:rPr>
        <w:t>бикорма для дойных коров в условиях СПК им. Воронецкого Берестовицкого района.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 w:rsidRPr="00087993">
        <w:rPr>
          <w:sz w:val="20"/>
        </w:rPr>
        <w:t>Задачи исследований: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 w:rsidRPr="00087993">
        <w:rPr>
          <w:sz w:val="20"/>
        </w:rPr>
        <w:t>-</w:t>
      </w:r>
      <w:r w:rsidRPr="00A44147">
        <w:rPr>
          <w:sz w:val="20"/>
        </w:rPr>
        <w:t xml:space="preserve"> </w:t>
      </w:r>
      <w:r w:rsidRPr="00087993">
        <w:rPr>
          <w:sz w:val="20"/>
        </w:rPr>
        <w:t>изучить динамику молочной продуктивности коров на ф</w:t>
      </w:r>
      <w:r>
        <w:rPr>
          <w:sz w:val="20"/>
        </w:rPr>
        <w:t xml:space="preserve">оне скармливания им комбикорма, </w:t>
      </w:r>
      <w:r w:rsidRPr="00087993">
        <w:rPr>
          <w:sz w:val="20"/>
        </w:rPr>
        <w:t>приготовленн</w:t>
      </w:r>
      <w:r w:rsidRPr="00087993">
        <w:rPr>
          <w:sz w:val="20"/>
        </w:rPr>
        <w:t>о</w:t>
      </w:r>
      <w:r w:rsidRPr="00087993">
        <w:rPr>
          <w:sz w:val="20"/>
        </w:rPr>
        <w:t>го из собственного с</w:t>
      </w:r>
      <w:r w:rsidRPr="00087993">
        <w:rPr>
          <w:sz w:val="20"/>
        </w:rPr>
        <w:t>ы</w:t>
      </w:r>
      <w:r w:rsidRPr="00087993">
        <w:rPr>
          <w:sz w:val="20"/>
        </w:rPr>
        <w:t>рья, с добавкой кормового сорбента «Микосорб</w:t>
      </w:r>
      <w:r w:rsidRPr="00087993">
        <w:rPr>
          <w:sz w:val="20"/>
          <w:vertAlign w:val="superscript"/>
        </w:rPr>
        <w:t>ТМ</w:t>
      </w:r>
      <w:r w:rsidRPr="00087993">
        <w:rPr>
          <w:sz w:val="20"/>
        </w:rPr>
        <w:t xml:space="preserve">»; 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 w:rsidRPr="00087993">
        <w:rPr>
          <w:sz w:val="20"/>
        </w:rPr>
        <w:t>-</w:t>
      </w:r>
      <w:r w:rsidRPr="00A44147">
        <w:rPr>
          <w:sz w:val="20"/>
        </w:rPr>
        <w:t xml:space="preserve"> </w:t>
      </w:r>
      <w:r w:rsidRPr="00087993">
        <w:rPr>
          <w:sz w:val="20"/>
        </w:rPr>
        <w:t>оценить экономическую эффективность применения кормовой д</w:t>
      </w:r>
      <w:r w:rsidRPr="00087993">
        <w:rPr>
          <w:sz w:val="20"/>
        </w:rPr>
        <w:t>о</w:t>
      </w:r>
      <w:r w:rsidRPr="00087993">
        <w:rPr>
          <w:sz w:val="20"/>
        </w:rPr>
        <w:t>бавки «Микосорб</w:t>
      </w:r>
      <w:r w:rsidRPr="00087993">
        <w:rPr>
          <w:sz w:val="20"/>
          <w:vertAlign w:val="superscript"/>
        </w:rPr>
        <w:t>ТМ</w:t>
      </w:r>
      <w:r w:rsidRPr="00087993">
        <w:rPr>
          <w:sz w:val="20"/>
        </w:rPr>
        <w:t>».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b/>
          <w:sz w:val="20"/>
          <w:szCs w:val="28"/>
        </w:rPr>
        <w:t>Материал и методика исследований</w:t>
      </w:r>
      <w:r w:rsidRPr="00087993">
        <w:rPr>
          <w:sz w:val="20"/>
          <w:szCs w:val="28"/>
        </w:rPr>
        <w:t>. Для опыта было отобрано две группы животных – контрольную и опытную, по 15 голов в ка</w:t>
      </w:r>
      <w:r w:rsidRPr="00087993">
        <w:rPr>
          <w:sz w:val="20"/>
          <w:szCs w:val="28"/>
        </w:rPr>
        <w:t>ж</w:t>
      </w:r>
      <w:r w:rsidRPr="00087993">
        <w:rPr>
          <w:sz w:val="20"/>
          <w:szCs w:val="28"/>
        </w:rPr>
        <w:t>дой. Ф</w:t>
      </w:r>
      <w:r>
        <w:rPr>
          <w:sz w:val="20"/>
          <w:szCs w:val="28"/>
        </w:rPr>
        <w:t xml:space="preserve">ормирование групп </w:t>
      </w:r>
      <w:r w:rsidRPr="00087993">
        <w:rPr>
          <w:sz w:val="20"/>
          <w:szCs w:val="28"/>
        </w:rPr>
        <w:t>проводили клинически здоровыми коровами с учетом продуктивности, числа и стадии лактации. Группы компле</w:t>
      </w:r>
      <w:r w:rsidRPr="00087993">
        <w:rPr>
          <w:sz w:val="20"/>
          <w:szCs w:val="28"/>
        </w:rPr>
        <w:t>к</w:t>
      </w:r>
      <w:r w:rsidRPr="00087993">
        <w:rPr>
          <w:sz w:val="20"/>
          <w:szCs w:val="28"/>
        </w:rPr>
        <w:t>товали с использованием метода сбалансированных групп-аналогов. Отобранные для опыта коровы находились на 40-50 дне лактации.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sz w:val="20"/>
          <w:szCs w:val="28"/>
        </w:rPr>
        <w:t>На протяжении исследований животным скармливали основной хозяйственный рацион, в состав которого входили следующие корма: сено злаково-бобовое, кукурузный силос, сенаж бобово-злаковый, кормовая патока и комбикорм. В летний период часть объемистых кормов заменили зеленой массой многолетних бобово-злаковых трав.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>
        <w:rPr>
          <w:sz w:val="20"/>
          <w:szCs w:val="28"/>
        </w:rPr>
        <w:t xml:space="preserve">Различия в кормлении коров </w:t>
      </w:r>
      <w:r w:rsidRPr="00087993">
        <w:rPr>
          <w:sz w:val="20"/>
          <w:szCs w:val="28"/>
        </w:rPr>
        <w:t xml:space="preserve">контрольной и опытной групп состояли </w:t>
      </w:r>
      <w:r>
        <w:rPr>
          <w:sz w:val="20"/>
          <w:szCs w:val="28"/>
        </w:rPr>
        <w:t xml:space="preserve">в том, что в состав комбикорма </w:t>
      </w:r>
      <w:r w:rsidRPr="00087993">
        <w:rPr>
          <w:sz w:val="20"/>
          <w:szCs w:val="28"/>
        </w:rPr>
        <w:t>для животных опытной группы вводи</w:t>
      </w:r>
      <w:r>
        <w:rPr>
          <w:sz w:val="20"/>
          <w:szCs w:val="28"/>
        </w:rPr>
        <w:t>ли кормовую добавку</w:t>
      </w:r>
      <w:r w:rsidRPr="00087993">
        <w:rPr>
          <w:sz w:val="20"/>
          <w:szCs w:val="28"/>
        </w:rPr>
        <w:t xml:space="preserve"> «Микосорб</w:t>
      </w:r>
      <w:r w:rsidRPr="00087993">
        <w:rPr>
          <w:sz w:val="20"/>
          <w:szCs w:val="28"/>
          <w:vertAlign w:val="superscript"/>
        </w:rPr>
        <w:t>ТМ</w:t>
      </w:r>
      <w:r>
        <w:rPr>
          <w:sz w:val="20"/>
          <w:szCs w:val="28"/>
        </w:rPr>
        <w:t xml:space="preserve">» </w:t>
      </w:r>
      <w:r w:rsidRPr="00087993">
        <w:rPr>
          <w:sz w:val="20"/>
          <w:szCs w:val="28"/>
        </w:rPr>
        <w:t xml:space="preserve">в количестве </w:t>
      </w:r>
      <w:smartTag w:uri="urn:schemas-microsoft-com:office:smarttags" w:element="metricconverter">
        <w:smartTagPr>
          <w:attr w:name="ProductID" w:val="1 кг"/>
        </w:smartTagPr>
        <w:r w:rsidRPr="00087993">
          <w:rPr>
            <w:sz w:val="20"/>
            <w:szCs w:val="28"/>
          </w:rPr>
          <w:t>1 кг</w:t>
        </w:r>
      </w:smartTag>
      <w:r w:rsidRPr="00087993">
        <w:rPr>
          <w:sz w:val="20"/>
          <w:szCs w:val="28"/>
        </w:rPr>
        <w:t xml:space="preserve"> на 1 т.</w:t>
      </w:r>
      <w:r w:rsidRPr="00087993">
        <w:rPr>
          <w:sz w:val="20"/>
        </w:rPr>
        <w:t xml:space="preserve"> Адсорбент м</w:t>
      </w:r>
      <w:r w:rsidRPr="00087993">
        <w:rPr>
          <w:sz w:val="20"/>
        </w:rPr>
        <w:t>и</w:t>
      </w:r>
      <w:r w:rsidRPr="00087993">
        <w:rPr>
          <w:sz w:val="20"/>
        </w:rPr>
        <w:t>котоксинов «Микосорб</w:t>
      </w:r>
      <w:r w:rsidRPr="00087993">
        <w:rPr>
          <w:sz w:val="20"/>
          <w:vertAlign w:val="superscript"/>
        </w:rPr>
        <w:t>ТМ</w:t>
      </w:r>
      <w:r w:rsidRPr="00087993">
        <w:rPr>
          <w:sz w:val="20"/>
        </w:rPr>
        <w:t xml:space="preserve">» вводили в комбикорм путем ступенчатого смешивания в дозе </w:t>
      </w:r>
      <w:smartTag w:uri="urn:schemas-microsoft-com:office:smarttags" w:element="metricconverter">
        <w:smartTagPr>
          <w:attr w:name="ProductID" w:val="1 кг"/>
        </w:smartTagPr>
        <w:r w:rsidRPr="00087993">
          <w:rPr>
            <w:sz w:val="20"/>
          </w:rPr>
          <w:t>1 кг</w:t>
        </w:r>
      </w:smartTag>
      <w:r w:rsidRPr="00087993">
        <w:rPr>
          <w:sz w:val="20"/>
        </w:rPr>
        <w:t xml:space="preserve"> на тонну. </w:t>
      </w:r>
      <w:r w:rsidRPr="00087993">
        <w:rPr>
          <w:sz w:val="20"/>
          <w:szCs w:val="28"/>
        </w:rPr>
        <w:t>Комб</w:t>
      </w:r>
      <w:r w:rsidRPr="00087993">
        <w:rPr>
          <w:sz w:val="20"/>
          <w:szCs w:val="28"/>
        </w:rPr>
        <w:t>и</w:t>
      </w:r>
      <w:r w:rsidRPr="00087993">
        <w:rPr>
          <w:sz w:val="20"/>
          <w:szCs w:val="28"/>
        </w:rPr>
        <w:t>корм для коров контрольной группы этой добавкой не обогащался.</w:t>
      </w:r>
    </w:p>
    <w:p w:rsidR="009D70AE" w:rsidRPr="00087993" w:rsidRDefault="009D70AE" w:rsidP="009D70AE">
      <w:pPr>
        <w:ind w:firstLine="283"/>
        <w:jc w:val="both"/>
        <w:rPr>
          <w:spacing w:val="-4"/>
          <w:sz w:val="20"/>
        </w:rPr>
      </w:pPr>
      <w:r w:rsidRPr="00087993">
        <w:rPr>
          <w:spacing w:val="-4"/>
          <w:sz w:val="20"/>
        </w:rPr>
        <w:t xml:space="preserve"> Комбикорма готовили в комбикормовом цеху непосредственно в хозяйстве по традиционному рецепту из мес</w:t>
      </w:r>
      <w:r w:rsidRPr="00087993">
        <w:rPr>
          <w:spacing w:val="-4"/>
          <w:sz w:val="20"/>
        </w:rPr>
        <w:t>т</w:t>
      </w:r>
      <w:r w:rsidRPr="00087993">
        <w:rPr>
          <w:spacing w:val="-4"/>
          <w:sz w:val="20"/>
        </w:rPr>
        <w:t>ного сырья. В их состав входи</w:t>
      </w:r>
      <w:r>
        <w:rPr>
          <w:spacing w:val="-4"/>
          <w:sz w:val="20"/>
        </w:rPr>
        <w:t>ли: зерно ячменя – 30%, зерно овса – 10%, зерно тритикале – 30</w:t>
      </w:r>
      <w:r w:rsidRPr="00087993">
        <w:rPr>
          <w:spacing w:val="-4"/>
          <w:sz w:val="20"/>
        </w:rPr>
        <w:t>%, под</w:t>
      </w:r>
      <w:r>
        <w:rPr>
          <w:spacing w:val="-4"/>
          <w:sz w:val="20"/>
        </w:rPr>
        <w:t>со</w:t>
      </w:r>
      <w:r>
        <w:rPr>
          <w:spacing w:val="-4"/>
          <w:sz w:val="20"/>
        </w:rPr>
        <w:t>л</w:t>
      </w:r>
      <w:r>
        <w:rPr>
          <w:spacing w:val="-4"/>
          <w:sz w:val="20"/>
        </w:rPr>
        <w:t>нечный шрот – 15%, рапсовый жмых – 10%, кормовой мел – 3</w:t>
      </w:r>
      <w:r w:rsidRPr="00087993">
        <w:rPr>
          <w:spacing w:val="-4"/>
          <w:sz w:val="20"/>
        </w:rPr>
        <w:t>%, кормо</w:t>
      </w:r>
      <w:r>
        <w:rPr>
          <w:spacing w:val="-4"/>
          <w:sz w:val="20"/>
        </w:rPr>
        <w:t>вая соль – 1</w:t>
      </w:r>
      <w:r w:rsidRPr="00087993">
        <w:rPr>
          <w:spacing w:val="-4"/>
          <w:sz w:val="20"/>
        </w:rPr>
        <w:t>% и пре</w:t>
      </w:r>
      <w:r>
        <w:rPr>
          <w:spacing w:val="-4"/>
          <w:sz w:val="20"/>
        </w:rPr>
        <w:t>микс П-60-1 – 1</w:t>
      </w:r>
      <w:r w:rsidRPr="00087993">
        <w:rPr>
          <w:spacing w:val="-4"/>
          <w:sz w:val="20"/>
        </w:rPr>
        <w:t xml:space="preserve">%. </w:t>
      </w:r>
    </w:p>
    <w:p w:rsidR="009D70AE" w:rsidRPr="00087993" w:rsidRDefault="009D70AE" w:rsidP="009D70AE">
      <w:pPr>
        <w:ind w:firstLine="283"/>
        <w:jc w:val="both"/>
        <w:rPr>
          <w:spacing w:val="-4"/>
          <w:sz w:val="20"/>
        </w:rPr>
      </w:pPr>
      <w:r w:rsidRPr="00087993">
        <w:rPr>
          <w:sz w:val="20"/>
        </w:rPr>
        <w:t xml:space="preserve">В расчете на </w:t>
      </w:r>
      <w:smartTag w:uri="urn:schemas-microsoft-com:office:smarttags" w:element="metricconverter">
        <w:smartTagPr>
          <w:attr w:name="ProductID" w:val="1 кг"/>
        </w:smartTagPr>
        <w:r w:rsidRPr="00087993">
          <w:rPr>
            <w:sz w:val="20"/>
          </w:rPr>
          <w:t>1 кг</w:t>
        </w:r>
      </w:smartTag>
      <w:r>
        <w:rPr>
          <w:sz w:val="20"/>
        </w:rPr>
        <w:t xml:space="preserve"> сухого </w:t>
      </w:r>
      <w:r w:rsidRPr="00087993">
        <w:rPr>
          <w:sz w:val="20"/>
        </w:rPr>
        <w:t>вещества комбикорма приходилось 11,5 МДж обменной эн</w:t>
      </w:r>
      <w:r>
        <w:rPr>
          <w:sz w:val="20"/>
        </w:rPr>
        <w:t>ергии, 1,2 кормовой ед</w:t>
      </w:r>
      <w:r>
        <w:rPr>
          <w:sz w:val="20"/>
        </w:rPr>
        <w:t>и</w:t>
      </w:r>
      <w:r>
        <w:rPr>
          <w:sz w:val="20"/>
        </w:rPr>
        <w:t>ницы, 21</w:t>
      </w:r>
      <w:r w:rsidRPr="00087993">
        <w:rPr>
          <w:sz w:val="20"/>
        </w:rPr>
        <w:t>% сырого протеи</w:t>
      </w:r>
      <w:r>
        <w:rPr>
          <w:sz w:val="20"/>
        </w:rPr>
        <w:t>на, 7,5</w:t>
      </w:r>
      <w:r w:rsidRPr="00087993">
        <w:rPr>
          <w:sz w:val="20"/>
        </w:rPr>
        <w:t>% сырой клетчатки.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 w:rsidRPr="00087993">
        <w:rPr>
          <w:sz w:val="20"/>
        </w:rPr>
        <w:t>Рационы кормления коров, которые они получали на протяжении опыта, показаны в таблице 1.</w:t>
      </w:r>
    </w:p>
    <w:p w:rsidR="009D70AE" w:rsidRPr="00087993" w:rsidRDefault="009D70AE" w:rsidP="009D70AE">
      <w:pPr>
        <w:spacing w:after="60"/>
        <w:ind w:firstLine="284"/>
        <w:jc w:val="both"/>
        <w:rPr>
          <w:sz w:val="20"/>
        </w:rPr>
      </w:pPr>
      <w:r w:rsidRPr="00087993">
        <w:rPr>
          <w:sz w:val="20"/>
        </w:rPr>
        <w:t xml:space="preserve">Таблица 1 – Среднесуточные рационы кормления коров </w:t>
      </w:r>
    </w:p>
    <w:tbl>
      <w:tblPr>
        <w:tblW w:w="623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7"/>
        <w:gridCol w:w="929"/>
        <w:gridCol w:w="930"/>
      </w:tblGrid>
      <w:tr w:rsidR="009D70AE" w:rsidRPr="00A44147" w:rsidTr="000C672A">
        <w:trPr>
          <w:trHeight w:val="245"/>
          <w:jc w:val="center"/>
        </w:trPr>
        <w:tc>
          <w:tcPr>
            <w:tcW w:w="4377" w:type="dxa"/>
            <w:vMerge w:val="restart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lastRenderedPageBreak/>
              <w:t>Состав и питательность рациона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 xml:space="preserve">Периоды опыта </w:t>
            </w:r>
          </w:p>
        </w:tc>
      </w:tr>
      <w:tr w:rsidR="009D70AE" w:rsidRPr="00A44147" w:rsidTr="000C672A">
        <w:trPr>
          <w:jc w:val="center"/>
        </w:trPr>
        <w:tc>
          <w:tcPr>
            <w:tcW w:w="4377" w:type="dxa"/>
            <w:vMerge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весенний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летний</w:t>
            </w:r>
          </w:p>
        </w:tc>
      </w:tr>
      <w:tr w:rsidR="009D70AE" w:rsidRPr="00A44147" w:rsidTr="000C672A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rPr>
                <w:sz w:val="20"/>
              </w:rPr>
            </w:pPr>
            <w:r w:rsidRPr="00A44147">
              <w:rPr>
                <w:sz w:val="20"/>
              </w:rPr>
              <w:t>Зеленая масса многолетних бобово-злаковых трав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18</w:t>
            </w:r>
          </w:p>
        </w:tc>
      </w:tr>
      <w:tr w:rsidR="009D70AE" w:rsidRPr="00A44147" w:rsidTr="000C672A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rPr>
                <w:sz w:val="20"/>
              </w:rPr>
            </w:pPr>
            <w:r w:rsidRPr="00A44147">
              <w:rPr>
                <w:sz w:val="20"/>
              </w:rPr>
              <w:t>Силос кукурузный, кг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15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rPr>
                <w:sz w:val="20"/>
              </w:rPr>
            </w:pPr>
            <w:r w:rsidRPr="00A44147">
              <w:rPr>
                <w:sz w:val="20"/>
              </w:rPr>
              <w:t>Сенаж бобово-злаковый, кг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10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rPr>
                <w:sz w:val="20"/>
              </w:rPr>
            </w:pPr>
            <w:r w:rsidRPr="00A44147">
              <w:rPr>
                <w:sz w:val="20"/>
              </w:rPr>
              <w:t>Сено бобово-злаковое, кг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1,5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–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rPr>
                <w:sz w:val="20"/>
              </w:rPr>
            </w:pPr>
            <w:r w:rsidRPr="00A44147">
              <w:rPr>
                <w:sz w:val="20"/>
              </w:rPr>
              <w:t>Комбикорм, кг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7,0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7,0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rPr>
                <w:sz w:val="20"/>
              </w:rPr>
            </w:pPr>
            <w:r w:rsidRPr="00A44147">
              <w:rPr>
                <w:sz w:val="20"/>
              </w:rPr>
              <w:t>Патока кормовая, кг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1,0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1,0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В рационах содержится: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кормовых единиц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18,5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17,8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обменной энергии, МДж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199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192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сухого вещества, кг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20,2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19,5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сырого протеина, 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2787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2735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сырой клетчатки, 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4298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4310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кальция, 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150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162</w:t>
            </w:r>
          </w:p>
        </w:tc>
      </w:tr>
      <w:tr w:rsidR="009D70AE" w:rsidRPr="00A44147" w:rsidTr="000C672A">
        <w:trPr>
          <w:trHeight w:val="45"/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фосфора, г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91,6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85,5</w:t>
            </w:r>
          </w:p>
        </w:tc>
      </w:tr>
    </w:tbl>
    <w:p w:rsidR="009D70AE" w:rsidRPr="00087993" w:rsidRDefault="009D70AE" w:rsidP="009D70AE">
      <w:pPr>
        <w:spacing w:before="60"/>
        <w:ind w:firstLine="284"/>
        <w:jc w:val="both"/>
        <w:rPr>
          <w:sz w:val="20"/>
        </w:rPr>
      </w:pPr>
      <w:r w:rsidRPr="00087993">
        <w:rPr>
          <w:sz w:val="20"/>
        </w:rPr>
        <w:t>Данные таблицы 1 показывают, что состав и питательность рациона на протяжении исследований несколько изменялся</w:t>
      </w:r>
      <w:r>
        <w:rPr>
          <w:sz w:val="20"/>
        </w:rPr>
        <w:t xml:space="preserve">. В летний период была включена </w:t>
      </w:r>
      <w:r w:rsidRPr="00087993">
        <w:rPr>
          <w:sz w:val="20"/>
        </w:rPr>
        <w:t xml:space="preserve">зеленая масса, которая заменила сено, часть силоса и сенажа. 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 w:rsidRPr="00087993">
        <w:rPr>
          <w:sz w:val="20"/>
        </w:rPr>
        <w:t>В весеннем рационе, который потребляли коров</w:t>
      </w:r>
      <w:r>
        <w:rPr>
          <w:sz w:val="20"/>
        </w:rPr>
        <w:t xml:space="preserve">ы в течение первых трех месяцев </w:t>
      </w:r>
      <w:r w:rsidRPr="00087993">
        <w:rPr>
          <w:sz w:val="20"/>
        </w:rPr>
        <w:t>опыта, в расчете на сухое ве</w:t>
      </w:r>
      <w:r>
        <w:rPr>
          <w:sz w:val="20"/>
        </w:rPr>
        <w:t>щество содержалось 0,92 кормовых единиц</w:t>
      </w:r>
      <w:r w:rsidRPr="00087993">
        <w:rPr>
          <w:sz w:val="20"/>
        </w:rPr>
        <w:t>, 9,9 МДж обменной энергии, 14 % сырого протеина, 21,3 % сырой клетчатки. В летнем рационе соответственно – 0,90 ко</w:t>
      </w:r>
      <w:r w:rsidRPr="00087993">
        <w:rPr>
          <w:sz w:val="20"/>
        </w:rPr>
        <w:t>р</w:t>
      </w:r>
      <w:r>
        <w:rPr>
          <w:sz w:val="20"/>
        </w:rPr>
        <w:t>мовых единиц, 9,7 МДж ОЭ, 14% сырого протеина и 23</w:t>
      </w:r>
      <w:r w:rsidRPr="00087993">
        <w:rPr>
          <w:sz w:val="20"/>
        </w:rPr>
        <w:t>% клетчатки.</w:t>
      </w:r>
    </w:p>
    <w:p w:rsidR="009D70AE" w:rsidRPr="00087993" w:rsidRDefault="009D70AE" w:rsidP="009D70AE">
      <w:pPr>
        <w:ind w:firstLine="283"/>
        <w:jc w:val="both"/>
        <w:rPr>
          <w:sz w:val="20"/>
          <w:szCs w:val="28"/>
        </w:rPr>
      </w:pPr>
      <w:r w:rsidRPr="00087993">
        <w:rPr>
          <w:sz w:val="20"/>
          <w:szCs w:val="28"/>
        </w:rPr>
        <w:t>В научно-хозяйственном опыте изучали:</w:t>
      </w:r>
    </w:p>
    <w:p w:rsidR="009D70AE" w:rsidRPr="00087993" w:rsidRDefault="009D70AE" w:rsidP="009D70AE">
      <w:pPr>
        <w:numPr>
          <w:ilvl w:val="0"/>
          <w:numId w:val="20"/>
        </w:numPr>
        <w:jc w:val="both"/>
        <w:rPr>
          <w:spacing w:val="-2"/>
          <w:sz w:val="20"/>
        </w:rPr>
      </w:pPr>
      <w:r w:rsidRPr="00087993">
        <w:rPr>
          <w:spacing w:val="-2"/>
          <w:sz w:val="20"/>
          <w:szCs w:val="28"/>
        </w:rPr>
        <w:t>зоотехнический анализ кормов;</w:t>
      </w:r>
    </w:p>
    <w:p w:rsidR="009D70AE" w:rsidRPr="0016432C" w:rsidRDefault="009D70AE" w:rsidP="009D70AE">
      <w:pPr>
        <w:numPr>
          <w:ilvl w:val="0"/>
          <w:numId w:val="20"/>
        </w:numPr>
        <w:jc w:val="both"/>
        <w:rPr>
          <w:spacing w:val="-2"/>
          <w:sz w:val="20"/>
          <w:szCs w:val="28"/>
        </w:rPr>
      </w:pPr>
      <w:r>
        <w:rPr>
          <w:spacing w:val="-2"/>
          <w:sz w:val="20"/>
          <w:szCs w:val="28"/>
        </w:rPr>
        <w:t xml:space="preserve">поедаемость кормов – по </w:t>
      </w:r>
      <w:r w:rsidRPr="0016432C">
        <w:rPr>
          <w:spacing w:val="-2"/>
          <w:sz w:val="20"/>
          <w:szCs w:val="28"/>
        </w:rPr>
        <w:t>данным учета расхода кормов и проведения контрольного кормления выборочно на одной ферме хозяйства;</w:t>
      </w:r>
    </w:p>
    <w:p w:rsidR="009D70AE" w:rsidRPr="0016432C" w:rsidRDefault="009D70AE" w:rsidP="009D70AE">
      <w:pPr>
        <w:numPr>
          <w:ilvl w:val="0"/>
          <w:numId w:val="20"/>
        </w:numPr>
        <w:jc w:val="both"/>
        <w:rPr>
          <w:spacing w:val="-2"/>
          <w:sz w:val="20"/>
          <w:szCs w:val="28"/>
        </w:rPr>
      </w:pPr>
      <w:r>
        <w:rPr>
          <w:spacing w:val="-2"/>
          <w:sz w:val="20"/>
          <w:szCs w:val="28"/>
        </w:rPr>
        <w:t xml:space="preserve">динамику </w:t>
      </w:r>
      <w:r w:rsidRPr="0016432C">
        <w:rPr>
          <w:spacing w:val="-2"/>
          <w:sz w:val="20"/>
          <w:szCs w:val="28"/>
        </w:rPr>
        <w:t>молочной продуктивности коров – путем индивидуальных контрольных доек один раз в десять дней;</w:t>
      </w:r>
    </w:p>
    <w:p w:rsidR="009D70AE" w:rsidRPr="0016432C" w:rsidRDefault="009D70AE" w:rsidP="009D70AE">
      <w:pPr>
        <w:numPr>
          <w:ilvl w:val="0"/>
          <w:numId w:val="20"/>
        </w:numPr>
        <w:jc w:val="both"/>
        <w:rPr>
          <w:spacing w:val="-2"/>
          <w:sz w:val="20"/>
          <w:szCs w:val="28"/>
        </w:rPr>
      </w:pPr>
      <w:r w:rsidRPr="0016432C">
        <w:rPr>
          <w:spacing w:val="-2"/>
          <w:sz w:val="20"/>
          <w:szCs w:val="28"/>
        </w:rPr>
        <w:t>показатели воспроизводительной способности – сервис</w:t>
      </w:r>
      <w:r>
        <w:rPr>
          <w:spacing w:val="-2"/>
          <w:sz w:val="20"/>
          <w:szCs w:val="28"/>
        </w:rPr>
        <w:t>-</w:t>
      </w:r>
      <w:r w:rsidRPr="0016432C">
        <w:rPr>
          <w:spacing w:val="-2"/>
          <w:sz w:val="20"/>
          <w:szCs w:val="28"/>
        </w:rPr>
        <w:t>период и индекс осеменения;</w:t>
      </w:r>
    </w:p>
    <w:p w:rsidR="009D70AE" w:rsidRPr="0016432C" w:rsidRDefault="009D70AE" w:rsidP="009D70AE">
      <w:pPr>
        <w:numPr>
          <w:ilvl w:val="0"/>
          <w:numId w:val="20"/>
        </w:numPr>
        <w:jc w:val="both"/>
        <w:rPr>
          <w:spacing w:val="-2"/>
          <w:sz w:val="20"/>
          <w:szCs w:val="28"/>
        </w:rPr>
      </w:pPr>
      <w:r w:rsidRPr="0016432C">
        <w:rPr>
          <w:spacing w:val="-2"/>
          <w:sz w:val="20"/>
          <w:szCs w:val="28"/>
        </w:rPr>
        <w:t>качество молока коров (содержание жира и белка) (по СТБ 1598-2006);</w:t>
      </w:r>
    </w:p>
    <w:p w:rsidR="009D70AE" w:rsidRPr="0016432C" w:rsidRDefault="009D70AE" w:rsidP="009D70AE">
      <w:pPr>
        <w:numPr>
          <w:ilvl w:val="0"/>
          <w:numId w:val="20"/>
        </w:numPr>
        <w:jc w:val="both"/>
        <w:rPr>
          <w:spacing w:val="-2"/>
          <w:sz w:val="20"/>
          <w:szCs w:val="28"/>
        </w:rPr>
      </w:pPr>
      <w:r>
        <w:rPr>
          <w:spacing w:val="-2"/>
          <w:sz w:val="20"/>
          <w:szCs w:val="28"/>
        </w:rPr>
        <w:t xml:space="preserve">содержание в </w:t>
      </w:r>
      <w:r w:rsidRPr="0016432C">
        <w:rPr>
          <w:spacing w:val="-2"/>
          <w:sz w:val="20"/>
          <w:szCs w:val="28"/>
        </w:rPr>
        <w:t>молоке токсических элементов (по СТБ 1313), микотоксинов (афлатоксина М1) (по ГОСТ 30711), пестицидов (по ГОСТ 23452), соматических клеток (по ГОСТ 23453) и патогенных микроорганизмов (по ГОСТ 30519);</w:t>
      </w:r>
    </w:p>
    <w:p w:rsidR="009D70AE" w:rsidRPr="00087993" w:rsidRDefault="009D70AE" w:rsidP="009D70AE">
      <w:pPr>
        <w:numPr>
          <w:ilvl w:val="0"/>
          <w:numId w:val="20"/>
        </w:numPr>
        <w:jc w:val="both"/>
        <w:rPr>
          <w:sz w:val="20"/>
        </w:rPr>
      </w:pPr>
      <w:r w:rsidRPr="00087993">
        <w:rPr>
          <w:sz w:val="20"/>
        </w:rPr>
        <w:t>органолептические показатели качества молока (запах и вкус) – по ГОСТ 28283-89;</w:t>
      </w:r>
    </w:p>
    <w:p w:rsidR="009D70AE" w:rsidRPr="00087993" w:rsidRDefault="009D70AE" w:rsidP="009D70AE">
      <w:pPr>
        <w:numPr>
          <w:ilvl w:val="0"/>
          <w:numId w:val="20"/>
        </w:numPr>
        <w:jc w:val="both"/>
        <w:rPr>
          <w:sz w:val="20"/>
        </w:rPr>
      </w:pPr>
      <w:r w:rsidRPr="00087993">
        <w:rPr>
          <w:spacing w:val="-6"/>
          <w:sz w:val="20"/>
          <w:szCs w:val="28"/>
        </w:rPr>
        <w:t>экономические показатели производства молока.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 w:rsidRPr="00087993">
        <w:rPr>
          <w:b/>
          <w:sz w:val="20"/>
        </w:rPr>
        <w:t xml:space="preserve">Результаты исследований и их обсуждение. </w:t>
      </w:r>
      <w:r>
        <w:rPr>
          <w:sz w:val="20"/>
        </w:rPr>
        <w:t xml:space="preserve">Данные опыта показали, что </w:t>
      </w:r>
      <w:r w:rsidRPr="00087993">
        <w:rPr>
          <w:sz w:val="20"/>
        </w:rPr>
        <w:t>обогащение комбикорма сорбе</w:t>
      </w:r>
      <w:r w:rsidRPr="00087993">
        <w:rPr>
          <w:sz w:val="20"/>
        </w:rPr>
        <w:t>н</w:t>
      </w:r>
      <w:r w:rsidRPr="00087993">
        <w:rPr>
          <w:sz w:val="20"/>
        </w:rPr>
        <w:t>том токсинов микроскопических грибов «Микосорб</w:t>
      </w:r>
      <w:r w:rsidRPr="00087993">
        <w:rPr>
          <w:sz w:val="20"/>
          <w:vertAlign w:val="superscript"/>
        </w:rPr>
        <w:t>ТМ</w:t>
      </w:r>
      <w:r w:rsidRPr="00087993">
        <w:rPr>
          <w:sz w:val="20"/>
        </w:rPr>
        <w:t>» позволило достоверно повысить надои коров в среднем за опыт на 1,3 кг</w:t>
      </w:r>
      <w:r>
        <w:rPr>
          <w:sz w:val="20"/>
        </w:rPr>
        <w:t>, или на 5,4</w:t>
      </w:r>
      <w:r w:rsidRPr="00087993">
        <w:rPr>
          <w:sz w:val="20"/>
        </w:rPr>
        <w:t xml:space="preserve">%. </w:t>
      </w:r>
      <w:r>
        <w:rPr>
          <w:sz w:val="20"/>
        </w:rPr>
        <w:t>П</w:t>
      </w:r>
      <w:r w:rsidRPr="00087993">
        <w:rPr>
          <w:sz w:val="20"/>
        </w:rPr>
        <w:t>ри этом наблюдал</w:t>
      </w:r>
      <w:r>
        <w:rPr>
          <w:sz w:val="20"/>
        </w:rPr>
        <w:t>а</w:t>
      </w:r>
      <w:r w:rsidRPr="00087993">
        <w:rPr>
          <w:sz w:val="20"/>
        </w:rPr>
        <w:t>сь тенденция к повышению жирно</w:t>
      </w:r>
      <w:r>
        <w:rPr>
          <w:sz w:val="20"/>
        </w:rPr>
        <w:t>сти</w:t>
      </w:r>
      <w:r w:rsidRPr="00087993">
        <w:rPr>
          <w:sz w:val="20"/>
        </w:rPr>
        <w:t xml:space="preserve"> и </w:t>
      </w:r>
      <w:r>
        <w:rPr>
          <w:sz w:val="20"/>
        </w:rPr>
        <w:t>уровня белка в</w:t>
      </w:r>
      <w:r w:rsidRPr="00087993">
        <w:rPr>
          <w:sz w:val="20"/>
        </w:rPr>
        <w:t xml:space="preserve"> м</w:t>
      </w:r>
      <w:r w:rsidRPr="00087993">
        <w:rPr>
          <w:sz w:val="20"/>
        </w:rPr>
        <w:t>о</w:t>
      </w:r>
      <w:r w:rsidRPr="00087993">
        <w:rPr>
          <w:sz w:val="20"/>
        </w:rPr>
        <w:t>лок</w:t>
      </w:r>
      <w:r>
        <w:rPr>
          <w:sz w:val="20"/>
        </w:rPr>
        <w:t>е</w:t>
      </w:r>
      <w:r w:rsidRPr="00087993">
        <w:rPr>
          <w:sz w:val="20"/>
        </w:rPr>
        <w:t xml:space="preserve"> у коров. </w:t>
      </w:r>
      <w:r>
        <w:rPr>
          <w:sz w:val="20"/>
        </w:rPr>
        <w:t>Установлено</w:t>
      </w:r>
      <w:r w:rsidRPr="00087993">
        <w:rPr>
          <w:sz w:val="20"/>
        </w:rPr>
        <w:t xml:space="preserve"> сни</w:t>
      </w:r>
      <w:r>
        <w:rPr>
          <w:sz w:val="20"/>
        </w:rPr>
        <w:t>жение затрат кормов на 5,2</w:t>
      </w:r>
      <w:r w:rsidRPr="00087993">
        <w:rPr>
          <w:sz w:val="20"/>
        </w:rPr>
        <w:t xml:space="preserve">% в расчете на 1 ц произведенного за опыт молока (таблица 2). </w:t>
      </w:r>
    </w:p>
    <w:p w:rsidR="009D70AE" w:rsidRPr="00087993" w:rsidRDefault="009D70AE" w:rsidP="009D70AE">
      <w:pPr>
        <w:pStyle w:val="3"/>
        <w:keepNext w:val="0"/>
        <w:spacing w:before="0" w:after="0"/>
        <w:ind w:firstLine="283"/>
        <w:jc w:val="both"/>
        <w:rPr>
          <w:rFonts w:ascii="Times New Roman" w:hAnsi="Times New Roman"/>
          <w:b w:val="0"/>
          <w:spacing w:val="-6"/>
          <w:sz w:val="20"/>
          <w:szCs w:val="28"/>
        </w:rPr>
      </w:pPr>
      <w:r>
        <w:rPr>
          <w:rFonts w:ascii="Times New Roman" w:hAnsi="Times New Roman"/>
          <w:b w:val="0"/>
          <w:spacing w:val="-6"/>
          <w:sz w:val="20"/>
          <w:szCs w:val="28"/>
        </w:rPr>
        <w:t xml:space="preserve">Таблица 2 – </w:t>
      </w:r>
      <w:r w:rsidRPr="00087993">
        <w:rPr>
          <w:rFonts w:ascii="Times New Roman" w:hAnsi="Times New Roman"/>
          <w:b w:val="0"/>
          <w:spacing w:val="-6"/>
          <w:sz w:val="20"/>
          <w:szCs w:val="28"/>
        </w:rPr>
        <w:t>Показатели молочной продуктивности коров и затраты кор</w:t>
      </w:r>
      <w:r>
        <w:rPr>
          <w:rFonts w:ascii="Times New Roman" w:hAnsi="Times New Roman"/>
          <w:b w:val="0"/>
          <w:spacing w:val="-6"/>
          <w:sz w:val="20"/>
          <w:szCs w:val="28"/>
        </w:rPr>
        <w:t>мов за опыт</w:t>
      </w:r>
    </w:p>
    <w:tbl>
      <w:tblPr>
        <w:tblW w:w="6177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27"/>
        <w:gridCol w:w="960"/>
        <w:gridCol w:w="990"/>
      </w:tblGrid>
      <w:tr w:rsidR="009D70AE" w:rsidRPr="00A44147" w:rsidTr="000C672A">
        <w:trPr>
          <w:trHeight w:val="245"/>
          <w:jc w:val="center"/>
        </w:trPr>
        <w:tc>
          <w:tcPr>
            <w:tcW w:w="4227" w:type="dxa"/>
            <w:vMerge w:val="restart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Показатели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 xml:space="preserve">Группы 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vMerge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I ко</w:t>
            </w:r>
            <w:r w:rsidRPr="00A44147">
              <w:rPr>
                <w:sz w:val="20"/>
                <w:szCs w:val="20"/>
              </w:rPr>
              <w:t>н</w:t>
            </w:r>
            <w:r w:rsidRPr="00A44147">
              <w:rPr>
                <w:sz w:val="20"/>
                <w:szCs w:val="20"/>
              </w:rPr>
              <w:t>трольная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II опытная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Среднесуточный надой коров в начале опыта, кг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25,2±0,38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25,1±0,45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Среднесуточный надой коров в конце опыта, кг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22,1±0,45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23,8±0,52*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Среднесуточный надой коров за опыт, кг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23,7±0,40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25,0±0,48*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Процент к контролю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105,4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Получено молока за опыт, 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35,55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37,50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Жирность молока коров в среднем за опыт, 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3,62±0,01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3,68±0,02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pacing w:val="-4"/>
                <w:sz w:val="20"/>
                <w:szCs w:val="20"/>
              </w:rPr>
            </w:pPr>
            <w:r w:rsidRPr="00A44147">
              <w:rPr>
                <w:spacing w:val="-4"/>
                <w:sz w:val="20"/>
                <w:szCs w:val="20"/>
              </w:rPr>
              <w:t>Содержание белка в молоке в среднем за опыт, 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3,02±0,01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3,09±0,03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Среднесуточный надой за опыт в пересчете на базисную жирность, кг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23,8±0,51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jc w:val="center"/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25,6±0,63*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 xml:space="preserve">Израсходовано кормов в среднем за опыт, ц корм. ед.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27,2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27,2</w:t>
            </w:r>
          </w:p>
        </w:tc>
      </w:tr>
      <w:tr w:rsidR="009D70AE" w:rsidRPr="00A44147" w:rsidTr="000C672A">
        <w:trPr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9D70AE" w:rsidRPr="00A44147" w:rsidRDefault="009D70AE" w:rsidP="000C672A">
            <w:pPr>
              <w:rPr>
                <w:sz w:val="20"/>
                <w:szCs w:val="20"/>
              </w:rPr>
            </w:pPr>
            <w:r w:rsidRPr="00A44147">
              <w:rPr>
                <w:sz w:val="20"/>
                <w:szCs w:val="20"/>
              </w:rPr>
              <w:t>Затраты кормов на 1 ц молока за опыт, корм. ед.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0,77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0AE" w:rsidRPr="00A44147" w:rsidRDefault="009D70AE" w:rsidP="000C672A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A44147">
              <w:rPr>
                <w:sz w:val="20"/>
              </w:rPr>
              <w:t>0,73</w:t>
            </w:r>
          </w:p>
        </w:tc>
      </w:tr>
    </w:tbl>
    <w:p w:rsidR="009D70AE" w:rsidRPr="00A44147" w:rsidRDefault="009D70AE" w:rsidP="009D70AE">
      <w:pPr>
        <w:ind w:firstLine="283"/>
        <w:jc w:val="both"/>
        <w:rPr>
          <w:sz w:val="16"/>
          <w:szCs w:val="16"/>
        </w:rPr>
      </w:pPr>
      <w:r w:rsidRPr="00A44147">
        <w:rPr>
          <w:sz w:val="16"/>
          <w:szCs w:val="16"/>
        </w:rPr>
        <w:t>* – Р ≤ 0,05</w:t>
      </w:r>
    </w:p>
    <w:p w:rsidR="009D70AE" w:rsidRDefault="009D70AE" w:rsidP="009D70AE">
      <w:pPr>
        <w:spacing w:before="60"/>
        <w:ind w:firstLine="284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Более </w:t>
      </w:r>
      <w:r w:rsidRPr="00087993">
        <w:rPr>
          <w:spacing w:val="-2"/>
          <w:sz w:val="20"/>
        </w:rPr>
        <w:t>полное представление о влиянии изучаемой кормовой добавки на величину суточных надоев коров  можно получить, если рассмотреть динамику их изменения на протяжении опыта. Эти сведения показаны на р</w:t>
      </w:r>
      <w:r w:rsidRPr="00087993">
        <w:rPr>
          <w:spacing w:val="-2"/>
          <w:sz w:val="20"/>
        </w:rPr>
        <w:t>и</w:t>
      </w:r>
      <w:r w:rsidRPr="00087993">
        <w:rPr>
          <w:spacing w:val="-2"/>
          <w:sz w:val="20"/>
        </w:rPr>
        <w:t>сунке 1.</w:t>
      </w:r>
    </w:p>
    <w:p w:rsidR="009D70AE" w:rsidRPr="0016432C" w:rsidRDefault="009D70AE" w:rsidP="009D70AE">
      <w:pPr>
        <w:ind w:firstLine="283"/>
        <w:jc w:val="both"/>
        <w:rPr>
          <w:spacing w:val="-2"/>
          <w:sz w:val="20"/>
        </w:rPr>
      </w:pPr>
      <w:r w:rsidRPr="0016432C">
        <w:rPr>
          <w:spacing w:val="-2"/>
          <w:sz w:val="20"/>
        </w:rPr>
        <w:lastRenderedPageBreak/>
        <w:t>Результаты изучения динамики суточных удоев коров показали, что «Микосорб</w:t>
      </w:r>
      <w:r w:rsidRPr="0016432C">
        <w:rPr>
          <w:spacing w:val="-2"/>
          <w:sz w:val="20"/>
          <w:vertAlign w:val="superscript"/>
        </w:rPr>
        <w:t>ТМ</w:t>
      </w:r>
      <w:r w:rsidRPr="0016432C">
        <w:rPr>
          <w:spacing w:val="-2"/>
          <w:sz w:val="20"/>
        </w:rPr>
        <w:t>» оказывает заметное вли</w:t>
      </w:r>
      <w:r w:rsidRPr="0016432C">
        <w:rPr>
          <w:spacing w:val="-2"/>
          <w:sz w:val="20"/>
        </w:rPr>
        <w:t>я</w:t>
      </w:r>
      <w:r w:rsidRPr="0016432C">
        <w:rPr>
          <w:spacing w:val="-2"/>
          <w:sz w:val="20"/>
        </w:rPr>
        <w:t>ние на форму лактационной кривой животных. Так, животные II опытной группы имели в целом более устойч</w:t>
      </w:r>
      <w:r w:rsidRPr="0016432C">
        <w:rPr>
          <w:spacing w:val="-2"/>
          <w:sz w:val="20"/>
        </w:rPr>
        <w:t>и</w:t>
      </w:r>
      <w:r w:rsidRPr="0016432C">
        <w:rPr>
          <w:spacing w:val="-2"/>
          <w:sz w:val="20"/>
        </w:rPr>
        <w:t>вую лактационную деятельность. Пик лактации был более выражен. При переходе на летний рацион спад моло</w:t>
      </w:r>
      <w:r w:rsidRPr="0016432C">
        <w:rPr>
          <w:spacing w:val="-2"/>
          <w:sz w:val="20"/>
        </w:rPr>
        <w:t>ч</w:t>
      </w:r>
      <w:r w:rsidRPr="0016432C">
        <w:rPr>
          <w:spacing w:val="-2"/>
          <w:sz w:val="20"/>
        </w:rPr>
        <w:t>ной продуктивности был не таким явным, как у коров I контрольной группы. И, кроме того, животные этой гру</w:t>
      </w:r>
      <w:r w:rsidRPr="0016432C">
        <w:rPr>
          <w:spacing w:val="-2"/>
          <w:sz w:val="20"/>
        </w:rPr>
        <w:t>п</w:t>
      </w:r>
      <w:r w:rsidRPr="0016432C">
        <w:rPr>
          <w:spacing w:val="-2"/>
          <w:sz w:val="20"/>
        </w:rPr>
        <w:t>пы обладали более высокими среднесуточными удоями. Все установленные закономерности явно свидетельств</w:t>
      </w:r>
      <w:r w:rsidRPr="0016432C">
        <w:rPr>
          <w:spacing w:val="-2"/>
          <w:sz w:val="20"/>
        </w:rPr>
        <w:t>у</w:t>
      </w:r>
      <w:r w:rsidRPr="0016432C">
        <w:rPr>
          <w:spacing w:val="-2"/>
          <w:sz w:val="20"/>
        </w:rPr>
        <w:t>ют о высокой эффективности кормовой добавки «Микосорб</w:t>
      </w:r>
      <w:r w:rsidRPr="0016432C">
        <w:rPr>
          <w:spacing w:val="-2"/>
          <w:sz w:val="20"/>
          <w:vertAlign w:val="superscript"/>
        </w:rPr>
        <w:t>ТМ</w:t>
      </w:r>
      <w:r w:rsidRPr="0016432C">
        <w:rPr>
          <w:spacing w:val="-2"/>
          <w:sz w:val="20"/>
        </w:rPr>
        <w:t>».</w:t>
      </w:r>
    </w:p>
    <w:p w:rsidR="009D70AE" w:rsidRPr="00087993" w:rsidRDefault="00925A6E" w:rsidP="009D70AE">
      <w:pPr>
        <w:jc w:val="both"/>
        <w:rPr>
          <w:sz w:val="20"/>
        </w:rPr>
      </w:pPr>
      <w:r w:rsidRPr="005C0FBB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214.5pt">
            <v:imagedata r:id="rId8" o:title=""/>
          </v:shape>
        </w:pict>
      </w:r>
    </w:p>
    <w:p w:rsidR="009D70AE" w:rsidRDefault="009D70AE" w:rsidP="009D70AE">
      <w:pPr>
        <w:jc w:val="center"/>
        <w:rPr>
          <w:sz w:val="20"/>
        </w:rPr>
      </w:pPr>
      <w:r w:rsidRPr="00087993">
        <w:rPr>
          <w:sz w:val="20"/>
        </w:rPr>
        <w:t>Рисунок 1 – Динамика среднесуточных удоев коров за опыт</w:t>
      </w:r>
    </w:p>
    <w:p w:rsidR="009D70AE" w:rsidRPr="00087993" w:rsidRDefault="009D70AE" w:rsidP="009D70AE">
      <w:pPr>
        <w:spacing w:before="60"/>
        <w:ind w:firstLine="284"/>
        <w:jc w:val="both"/>
        <w:rPr>
          <w:sz w:val="20"/>
        </w:rPr>
      </w:pPr>
      <w:r w:rsidRPr="00087993">
        <w:rPr>
          <w:sz w:val="20"/>
        </w:rPr>
        <w:t>Помимо молочной продуктивности в опыте изучали влияние кормовой добавки «Микосорб</w:t>
      </w:r>
      <w:r w:rsidRPr="00087993">
        <w:rPr>
          <w:sz w:val="20"/>
          <w:vertAlign w:val="superscript"/>
        </w:rPr>
        <w:t>ТМ</w:t>
      </w:r>
      <w:r w:rsidRPr="00087993">
        <w:rPr>
          <w:sz w:val="20"/>
        </w:rPr>
        <w:t>» на показат</w:t>
      </w:r>
      <w:r w:rsidRPr="00087993">
        <w:rPr>
          <w:sz w:val="20"/>
        </w:rPr>
        <w:t>е</w:t>
      </w:r>
      <w:r w:rsidRPr="00087993">
        <w:rPr>
          <w:sz w:val="20"/>
        </w:rPr>
        <w:t xml:space="preserve">ли воспроизводительной способности коров. </w:t>
      </w:r>
    </w:p>
    <w:p w:rsidR="009D70AE" w:rsidRPr="0016432C" w:rsidRDefault="009D70AE" w:rsidP="009D70AE">
      <w:pPr>
        <w:ind w:firstLine="283"/>
        <w:jc w:val="both"/>
        <w:rPr>
          <w:spacing w:val="-2"/>
          <w:sz w:val="20"/>
        </w:rPr>
      </w:pPr>
      <w:r w:rsidRPr="0016432C">
        <w:rPr>
          <w:spacing w:val="-2"/>
          <w:sz w:val="20"/>
        </w:rPr>
        <w:t>По современным представлениям оптимальная длительность сервис-периода должна составлять от 85 до 125 дней. В наших исследованиях этот показатель находился в</w:t>
      </w:r>
      <w:r>
        <w:rPr>
          <w:spacing w:val="-2"/>
          <w:sz w:val="20"/>
        </w:rPr>
        <w:t xml:space="preserve"> </w:t>
      </w:r>
      <w:r w:rsidRPr="0016432C">
        <w:rPr>
          <w:spacing w:val="-2"/>
          <w:sz w:val="20"/>
        </w:rPr>
        <w:t>пределах нормы (105-117 дней) у к</w:t>
      </w:r>
      <w:r>
        <w:rPr>
          <w:spacing w:val="-2"/>
          <w:sz w:val="20"/>
        </w:rPr>
        <w:t>оров обоих групп. В то же время</w:t>
      </w:r>
      <w:r w:rsidRPr="0016432C">
        <w:rPr>
          <w:spacing w:val="-2"/>
          <w:sz w:val="20"/>
        </w:rPr>
        <w:t xml:space="preserve"> следует отметить, что обогащение комбикорма адсорбентом токсинов «Микосорб</w:t>
      </w:r>
      <w:r w:rsidRPr="0016432C">
        <w:rPr>
          <w:spacing w:val="-2"/>
          <w:sz w:val="20"/>
          <w:vertAlign w:val="superscript"/>
        </w:rPr>
        <w:t>ТМ</w:t>
      </w:r>
      <w:r w:rsidRPr="0016432C">
        <w:rPr>
          <w:spacing w:val="-2"/>
          <w:sz w:val="20"/>
        </w:rPr>
        <w:t>» позволило сн</w:t>
      </w:r>
      <w:r w:rsidRPr="0016432C">
        <w:rPr>
          <w:spacing w:val="-2"/>
          <w:sz w:val="20"/>
        </w:rPr>
        <w:t>и</w:t>
      </w:r>
      <w:r w:rsidRPr="0016432C">
        <w:rPr>
          <w:spacing w:val="-2"/>
          <w:sz w:val="20"/>
        </w:rPr>
        <w:t xml:space="preserve">зить сервис-период на 12 дней. Кроме того, применение указанного препарата сократило количество осеменений на одну стельность с 1,65 до 1,42. </w:t>
      </w:r>
    </w:p>
    <w:p w:rsidR="009D70AE" w:rsidRPr="0016432C" w:rsidRDefault="009D70AE" w:rsidP="009D70AE">
      <w:pPr>
        <w:ind w:firstLine="283"/>
        <w:jc w:val="both"/>
        <w:rPr>
          <w:spacing w:val="-4"/>
          <w:sz w:val="20"/>
        </w:rPr>
      </w:pPr>
      <w:r w:rsidRPr="0016432C">
        <w:rPr>
          <w:spacing w:val="-4"/>
          <w:sz w:val="20"/>
        </w:rPr>
        <w:t xml:space="preserve">Лабораторные исследования качества молока показали, что по основным качественным характеристикам молоко, полученное от коров всех подопытных групп, соответствовало </w:t>
      </w:r>
      <w:r w:rsidRPr="0016432C">
        <w:rPr>
          <w:spacing w:val="-4"/>
          <w:sz w:val="20"/>
          <w:szCs w:val="28"/>
        </w:rPr>
        <w:t xml:space="preserve">высшему сорту согласно СТБ 1598-2006. Следует отметить, что использование в составе комбикорма коров кормовой добавки </w:t>
      </w:r>
      <w:r w:rsidRPr="0016432C">
        <w:rPr>
          <w:spacing w:val="-4"/>
          <w:sz w:val="20"/>
        </w:rPr>
        <w:t>«Микосорб</w:t>
      </w:r>
      <w:r w:rsidRPr="0016432C">
        <w:rPr>
          <w:spacing w:val="-4"/>
          <w:sz w:val="20"/>
          <w:vertAlign w:val="superscript"/>
        </w:rPr>
        <w:t>ТМ</w:t>
      </w:r>
      <w:r w:rsidRPr="0016432C">
        <w:rPr>
          <w:spacing w:val="-4"/>
          <w:sz w:val="20"/>
        </w:rPr>
        <w:t xml:space="preserve">» </w:t>
      </w:r>
      <w:r w:rsidRPr="0016432C">
        <w:rPr>
          <w:spacing w:val="-4"/>
          <w:sz w:val="20"/>
          <w:szCs w:val="28"/>
        </w:rPr>
        <w:t>оказало определенное влияние на качество производимого молока.</w:t>
      </w:r>
      <w:r w:rsidRPr="0016432C">
        <w:rPr>
          <w:spacing w:val="-4"/>
          <w:sz w:val="20"/>
        </w:rPr>
        <w:t xml:space="preserve"> Результаты проведенных исследований молока показаны в таблице 3. В молоке коров II опытной группы лабораторным анализом установлена более низкая бакте</w:t>
      </w:r>
      <w:r>
        <w:rPr>
          <w:spacing w:val="-4"/>
          <w:sz w:val="20"/>
        </w:rPr>
        <w:t>риальная обсемененность (на 4,9</w:t>
      </w:r>
      <w:r w:rsidRPr="0016432C">
        <w:rPr>
          <w:spacing w:val="-4"/>
          <w:sz w:val="20"/>
        </w:rPr>
        <w:t>%) и чи</w:t>
      </w:r>
      <w:r>
        <w:rPr>
          <w:spacing w:val="-4"/>
          <w:sz w:val="20"/>
        </w:rPr>
        <w:t>сло соматических клеток (на 5,4</w:t>
      </w:r>
      <w:r w:rsidRPr="0016432C">
        <w:rPr>
          <w:spacing w:val="-4"/>
          <w:sz w:val="20"/>
        </w:rPr>
        <w:t>%). Следует отметить заметное снижения уровня афлотоксина М1 в молоке коров, потреблявших комбикорм с добавкой адсорбента «Микосорб</w:t>
      </w:r>
      <w:r w:rsidRPr="0016432C">
        <w:rPr>
          <w:spacing w:val="-4"/>
          <w:sz w:val="20"/>
          <w:vertAlign w:val="superscript"/>
        </w:rPr>
        <w:t>ТМ</w:t>
      </w:r>
      <w:r w:rsidRPr="0016432C">
        <w:rPr>
          <w:spacing w:val="-4"/>
          <w:sz w:val="20"/>
        </w:rPr>
        <w:t>».</w:t>
      </w:r>
    </w:p>
    <w:p w:rsidR="009D70AE" w:rsidRPr="00087993" w:rsidRDefault="009D70AE" w:rsidP="009D70AE">
      <w:pPr>
        <w:pStyle w:val="aa"/>
        <w:ind w:firstLine="283"/>
        <w:rPr>
          <w:sz w:val="20"/>
        </w:rPr>
      </w:pPr>
      <w:r w:rsidRPr="00087993">
        <w:rPr>
          <w:sz w:val="20"/>
        </w:rPr>
        <w:t>Таблица 3 – Показатели качества молока подопытных коров</w:t>
      </w:r>
    </w:p>
    <w:tbl>
      <w:tblPr>
        <w:tblpPr w:vertAnchor="text" w:tblpX="-29" w:tblpY="1"/>
        <w:tblOverlap w:val="never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08"/>
        <w:gridCol w:w="1364"/>
        <w:gridCol w:w="1364"/>
      </w:tblGrid>
      <w:tr w:rsidR="009D70AE" w:rsidRPr="009D70AE" w:rsidTr="009D70AE">
        <w:trPr>
          <w:trHeight w:val="177"/>
        </w:trPr>
        <w:tc>
          <w:tcPr>
            <w:tcW w:w="3508" w:type="dxa"/>
            <w:vMerge w:val="restart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Показатели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9D70AE">
              <w:rPr>
                <w:sz w:val="20"/>
              </w:rPr>
              <w:t xml:space="preserve">Группы </w:t>
            </w:r>
          </w:p>
        </w:tc>
      </w:tr>
      <w:tr w:rsidR="009D70AE" w:rsidRPr="009D70AE" w:rsidTr="009D70AE">
        <w:trPr>
          <w:trHeight w:val="415"/>
        </w:trPr>
        <w:tc>
          <w:tcPr>
            <w:tcW w:w="3508" w:type="dxa"/>
            <w:vMerge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I контрольная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II опытная</w:t>
            </w:r>
          </w:p>
        </w:tc>
      </w:tr>
      <w:tr w:rsidR="009D70AE" w:rsidRPr="009D70AE" w:rsidTr="009D70AE">
        <w:tc>
          <w:tcPr>
            <w:tcW w:w="3508" w:type="dxa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Кислотность, °Т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17,2±0,55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17,0±0,62</w:t>
            </w:r>
          </w:p>
        </w:tc>
      </w:tr>
      <w:tr w:rsidR="009D70AE" w:rsidRPr="009D70AE" w:rsidTr="009D70AE">
        <w:tc>
          <w:tcPr>
            <w:tcW w:w="3508" w:type="dxa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Степень чистоты, группа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I</w:t>
            </w:r>
          </w:p>
        </w:tc>
      </w:tr>
      <w:tr w:rsidR="009D70AE" w:rsidRPr="009D70AE" w:rsidTr="009D70AE">
        <w:tc>
          <w:tcPr>
            <w:tcW w:w="3508" w:type="dxa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Плотность, кг/см3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1,028±0,05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1,028±0,08</w:t>
            </w:r>
          </w:p>
        </w:tc>
      </w:tr>
      <w:tr w:rsidR="009D70AE" w:rsidRPr="009D70AE" w:rsidTr="009D70AE">
        <w:tc>
          <w:tcPr>
            <w:tcW w:w="3508" w:type="dxa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Бактериальная обсемененность, тыс. КОЕ/см3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278,2±5,1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264,6±3,2</w:t>
            </w:r>
          </w:p>
        </w:tc>
      </w:tr>
      <w:tr w:rsidR="009D70AE" w:rsidRPr="009D70AE" w:rsidTr="009D70AE">
        <w:tc>
          <w:tcPr>
            <w:tcW w:w="3508" w:type="dxa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Соматические клетки, тыс./см</w:t>
            </w:r>
            <w:r w:rsidRPr="009D70A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332,5±5,5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314,5±6,2</w:t>
            </w:r>
          </w:p>
        </w:tc>
      </w:tr>
      <w:tr w:rsidR="009D70AE" w:rsidRPr="009D70AE" w:rsidTr="009D70AE">
        <w:tc>
          <w:tcPr>
            <w:tcW w:w="3508" w:type="dxa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Содержание афлотоксина М1, мкг/ см</w:t>
            </w:r>
            <w:r w:rsidRPr="009D70A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0,48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0,11</w:t>
            </w:r>
          </w:p>
        </w:tc>
      </w:tr>
    </w:tbl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25A6E" w:rsidRDefault="00925A6E" w:rsidP="009D70AE">
      <w:pPr>
        <w:spacing w:before="60"/>
        <w:ind w:firstLine="284"/>
        <w:jc w:val="both"/>
        <w:rPr>
          <w:sz w:val="20"/>
        </w:rPr>
      </w:pPr>
    </w:p>
    <w:p w:rsidR="009D70AE" w:rsidRPr="00087993" w:rsidRDefault="009D70AE" w:rsidP="009D70AE">
      <w:pPr>
        <w:spacing w:before="60"/>
        <w:ind w:firstLine="284"/>
        <w:jc w:val="both"/>
        <w:rPr>
          <w:sz w:val="20"/>
        </w:rPr>
      </w:pPr>
      <w:r w:rsidRPr="00087993">
        <w:rPr>
          <w:sz w:val="20"/>
        </w:rPr>
        <w:t>Допустимое содержание этого показателя в молоке в соответствие с требованиями стандарта составляет не более 0,5 мкг/кг молока. Этому требованию соот</w:t>
      </w:r>
      <w:r>
        <w:rPr>
          <w:sz w:val="20"/>
        </w:rPr>
        <w:t>ветствовали оба образца молока. Однако</w:t>
      </w:r>
      <w:r w:rsidRPr="00087993">
        <w:rPr>
          <w:sz w:val="20"/>
        </w:rPr>
        <w:t xml:space="preserve"> в молоке коров II опытной группы уровень афлотоксина М1 снизился многократно. Следовательно, можно утверждать, что пр</w:t>
      </w:r>
      <w:r w:rsidRPr="00087993">
        <w:rPr>
          <w:sz w:val="20"/>
        </w:rPr>
        <w:t>и</w:t>
      </w:r>
      <w:r w:rsidRPr="00087993">
        <w:rPr>
          <w:sz w:val="20"/>
        </w:rPr>
        <w:t>менение экспериментальной кормовой добавки с точки зрения ее влияния на показ</w:t>
      </w:r>
      <w:r w:rsidRPr="00087993">
        <w:rPr>
          <w:sz w:val="20"/>
        </w:rPr>
        <w:t>а</w:t>
      </w:r>
      <w:r w:rsidRPr="00087993">
        <w:rPr>
          <w:sz w:val="20"/>
        </w:rPr>
        <w:t>тели качества молока кор</w:t>
      </w:r>
      <w:r>
        <w:rPr>
          <w:sz w:val="20"/>
        </w:rPr>
        <w:t>ов</w:t>
      </w:r>
      <w:r w:rsidRPr="00087993">
        <w:rPr>
          <w:sz w:val="20"/>
        </w:rPr>
        <w:t xml:space="preserve"> имеет положительный эффект. </w:t>
      </w:r>
    </w:p>
    <w:p w:rsidR="009D70AE" w:rsidRPr="00087993" w:rsidRDefault="009D70AE" w:rsidP="009D70AE">
      <w:pPr>
        <w:ind w:firstLine="283"/>
        <w:jc w:val="both"/>
        <w:rPr>
          <w:sz w:val="20"/>
        </w:rPr>
      </w:pPr>
      <w:r>
        <w:rPr>
          <w:sz w:val="20"/>
        </w:rPr>
        <w:t xml:space="preserve">Образцы молока от </w:t>
      </w:r>
      <w:r w:rsidRPr="00087993">
        <w:rPr>
          <w:sz w:val="20"/>
        </w:rPr>
        <w:t>коров двух подопытных групп были подвергнуты комиссионной органолептическо</w:t>
      </w:r>
      <w:r>
        <w:rPr>
          <w:sz w:val="20"/>
        </w:rPr>
        <w:t>й оценке на запах и вкус по 5-</w:t>
      </w:r>
      <w:r w:rsidRPr="00087993">
        <w:rPr>
          <w:sz w:val="20"/>
        </w:rPr>
        <w:t xml:space="preserve"> бал</w:t>
      </w:r>
      <w:r>
        <w:rPr>
          <w:sz w:val="20"/>
        </w:rPr>
        <w:t>л</w:t>
      </w:r>
      <w:r w:rsidRPr="00087993">
        <w:rPr>
          <w:sz w:val="20"/>
        </w:rPr>
        <w:t>ьной шкале. Результаты дегустационной экспертизы показали, что пробы м</w:t>
      </w:r>
      <w:r w:rsidRPr="00087993">
        <w:rPr>
          <w:sz w:val="20"/>
        </w:rPr>
        <w:t>о</w:t>
      </w:r>
      <w:r w:rsidRPr="00087993">
        <w:rPr>
          <w:sz w:val="20"/>
        </w:rPr>
        <w:t>лока характеризовались отличным и хорошим вкусом и запах</w:t>
      </w:r>
      <w:r>
        <w:rPr>
          <w:sz w:val="20"/>
        </w:rPr>
        <w:t>ом</w:t>
      </w:r>
      <w:r w:rsidRPr="00087993">
        <w:rPr>
          <w:sz w:val="20"/>
        </w:rPr>
        <w:t>. Однако в одной пробе молока от коров ко</w:t>
      </w:r>
      <w:r w:rsidRPr="00087993">
        <w:rPr>
          <w:sz w:val="20"/>
        </w:rPr>
        <w:t>н</w:t>
      </w:r>
      <w:r w:rsidRPr="00087993">
        <w:rPr>
          <w:sz w:val="20"/>
        </w:rPr>
        <w:t xml:space="preserve">трольной группы был установлен слабо выраженный кормовой запах. В целом молоко, полученное от коров I </w:t>
      </w:r>
      <w:r w:rsidRPr="00087993">
        <w:rPr>
          <w:sz w:val="20"/>
        </w:rPr>
        <w:lastRenderedPageBreak/>
        <w:t>контрольной группы, было определено как хорошее, а II опытной группы – отличное, что дает основание по показателям органолептики молоко от коров обоих групп отнести к высшему сорту (ГОСТ 23283-89).</w:t>
      </w:r>
    </w:p>
    <w:p w:rsidR="009D70AE" w:rsidRPr="009D70AE" w:rsidRDefault="009D70AE" w:rsidP="009D70AE">
      <w:pPr>
        <w:pStyle w:val="aa"/>
        <w:ind w:firstLine="283"/>
        <w:jc w:val="both"/>
        <w:rPr>
          <w:sz w:val="20"/>
        </w:rPr>
      </w:pPr>
      <w:r w:rsidRPr="00087993">
        <w:rPr>
          <w:sz w:val="20"/>
        </w:rPr>
        <w:t>По результатам научно-хозяйственного опыта были проведены расчеты экономической эффективности и</w:t>
      </w:r>
      <w:r w:rsidRPr="00087993">
        <w:rPr>
          <w:sz w:val="20"/>
        </w:rPr>
        <w:t>с</w:t>
      </w:r>
      <w:r w:rsidRPr="00087993">
        <w:rPr>
          <w:sz w:val="20"/>
        </w:rPr>
        <w:t>пользования добавки «Микосорб</w:t>
      </w:r>
      <w:r w:rsidRPr="00087993">
        <w:rPr>
          <w:sz w:val="20"/>
          <w:vertAlign w:val="superscript"/>
        </w:rPr>
        <w:t>ТМ</w:t>
      </w:r>
      <w:r w:rsidRPr="00087993">
        <w:rPr>
          <w:sz w:val="20"/>
        </w:rPr>
        <w:t>» в рационах дойных коров. Полученные данные представлены в таблице 4.</w:t>
      </w:r>
    </w:p>
    <w:p w:rsidR="009D70AE" w:rsidRPr="00087993" w:rsidRDefault="009D70AE" w:rsidP="009D70AE">
      <w:pPr>
        <w:spacing w:after="60"/>
        <w:ind w:firstLine="284"/>
        <w:jc w:val="both"/>
        <w:rPr>
          <w:sz w:val="20"/>
          <w:szCs w:val="28"/>
        </w:rPr>
      </w:pPr>
      <w:r w:rsidRPr="00087993">
        <w:rPr>
          <w:sz w:val="20"/>
          <w:szCs w:val="28"/>
        </w:rPr>
        <w:t>Таблица 4 – Показатели эффективно</w:t>
      </w:r>
      <w:r>
        <w:rPr>
          <w:sz w:val="20"/>
          <w:szCs w:val="28"/>
        </w:rPr>
        <w:t>сти использования адсорбента ми</w:t>
      </w:r>
      <w:r w:rsidRPr="00087993">
        <w:rPr>
          <w:sz w:val="20"/>
          <w:szCs w:val="28"/>
        </w:rPr>
        <w:t>котоксинов «Микосорб</w:t>
      </w:r>
      <w:r w:rsidRPr="00087993">
        <w:rPr>
          <w:sz w:val="20"/>
          <w:szCs w:val="28"/>
          <w:vertAlign w:val="superscript"/>
        </w:rPr>
        <w:t>ТМ</w:t>
      </w:r>
      <w:r w:rsidRPr="00087993">
        <w:rPr>
          <w:sz w:val="20"/>
          <w:szCs w:val="28"/>
        </w:rPr>
        <w:t xml:space="preserve">» </w:t>
      </w: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377"/>
        <w:gridCol w:w="960"/>
        <w:gridCol w:w="899"/>
      </w:tblGrid>
      <w:tr w:rsidR="009D70AE" w:rsidRPr="009D70AE" w:rsidTr="009D70AE">
        <w:trPr>
          <w:jc w:val="center"/>
        </w:trPr>
        <w:tc>
          <w:tcPr>
            <w:tcW w:w="4377" w:type="dxa"/>
            <w:vMerge w:val="restart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Показатели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9D70AE" w:rsidRPr="009D70AE" w:rsidRDefault="009D70AE" w:rsidP="009D70AE">
            <w:pPr>
              <w:pStyle w:val="a7"/>
              <w:spacing w:after="0"/>
              <w:ind w:left="0" w:firstLine="0"/>
              <w:jc w:val="center"/>
              <w:rPr>
                <w:sz w:val="20"/>
              </w:rPr>
            </w:pPr>
            <w:r w:rsidRPr="009D70AE">
              <w:rPr>
                <w:sz w:val="20"/>
              </w:rPr>
              <w:t xml:space="preserve">Группы 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vMerge/>
            <w:shd w:val="clear" w:color="auto" w:fill="auto"/>
            <w:vAlign w:val="center"/>
          </w:tcPr>
          <w:p w:rsidR="009D70AE" w:rsidRPr="009D70AE" w:rsidRDefault="009D70AE" w:rsidP="009D70A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I ко</w:t>
            </w:r>
            <w:r w:rsidRPr="009D70AE">
              <w:rPr>
                <w:sz w:val="20"/>
                <w:szCs w:val="20"/>
              </w:rPr>
              <w:t>н</w:t>
            </w:r>
            <w:r w:rsidRPr="009D70AE">
              <w:rPr>
                <w:sz w:val="20"/>
                <w:szCs w:val="20"/>
              </w:rPr>
              <w:t>трольная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II опы</w:t>
            </w:r>
            <w:r w:rsidRPr="009D70AE">
              <w:rPr>
                <w:sz w:val="20"/>
                <w:szCs w:val="20"/>
              </w:rPr>
              <w:t>т</w:t>
            </w:r>
            <w:r w:rsidRPr="009D70AE">
              <w:rPr>
                <w:sz w:val="20"/>
                <w:szCs w:val="20"/>
              </w:rPr>
              <w:t>ная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Валовой надой за опыт в пересчете на базисную жирность, 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35,7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38,4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Получено дополнительной продукции, 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2,7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Стоимость валовой продукции,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2142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2304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pacing w:val="-4"/>
                <w:sz w:val="20"/>
                <w:szCs w:val="20"/>
              </w:rPr>
            </w:pPr>
            <w:r w:rsidRPr="009D70AE">
              <w:rPr>
                <w:spacing w:val="-4"/>
                <w:sz w:val="20"/>
                <w:szCs w:val="20"/>
              </w:rPr>
              <w:t>Стоимость дополнительной продукции,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162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Стоимость кормов, израсходованных за период опыта (на 1 гол.),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1202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1228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pacing w:val="-4"/>
                <w:sz w:val="20"/>
                <w:szCs w:val="20"/>
              </w:rPr>
            </w:pPr>
            <w:r w:rsidRPr="009D70AE">
              <w:rPr>
                <w:spacing w:val="-4"/>
                <w:sz w:val="20"/>
                <w:szCs w:val="20"/>
              </w:rPr>
              <w:t>В т.ч. дополнит. затраты на «Микосорб</w:t>
            </w:r>
            <w:r w:rsidRPr="009D70AE">
              <w:rPr>
                <w:spacing w:val="-4"/>
                <w:sz w:val="20"/>
                <w:szCs w:val="20"/>
                <w:vertAlign w:val="superscript"/>
              </w:rPr>
              <w:t>ТМ</w:t>
            </w:r>
            <w:r w:rsidRPr="009D70AE">
              <w:rPr>
                <w:spacing w:val="-4"/>
                <w:sz w:val="20"/>
                <w:szCs w:val="20"/>
              </w:rPr>
              <w:t>»,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26,4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Общие производственные затраты,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2003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2047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Окупаемость затрат на «МикосорбТМ», раз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6,1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Себестоимость 1 ц молока,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56,12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53,32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Прибыль от реализации продукции,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138,7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256,7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Дополнительная прибыль,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118,0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pacing w:val="-4"/>
                <w:sz w:val="20"/>
                <w:szCs w:val="20"/>
              </w:rPr>
            </w:pPr>
            <w:r w:rsidRPr="009D70AE">
              <w:rPr>
                <w:spacing w:val="-4"/>
                <w:sz w:val="20"/>
                <w:szCs w:val="20"/>
              </w:rPr>
              <w:t>Экономический эффект на 400 коров в год, 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114853</w:t>
            </w:r>
          </w:p>
        </w:tc>
      </w:tr>
      <w:tr w:rsidR="009D70AE" w:rsidRPr="009D70AE" w:rsidTr="009D70AE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9D70AE" w:rsidRPr="009D70AE" w:rsidRDefault="009D70AE" w:rsidP="000C672A">
            <w:pPr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Рентабельность производства молока, 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6,9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D70AE" w:rsidRPr="009D70AE" w:rsidRDefault="009D70AE" w:rsidP="009D70AE">
            <w:pPr>
              <w:jc w:val="center"/>
              <w:rPr>
                <w:sz w:val="20"/>
                <w:szCs w:val="20"/>
              </w:rPr>
            </w:pPr>
            <w:r w:rsidRPr="009D70AE">
              <w:rPr>
                <w:sz w:val="20"/>
                <w:szCs w:val="20"/>
              </w:rPr>
              <w:t>12,5</w:t>
            </w:r>
          </w:p>
        </w:tc>
      </w:tr>
    </w:tbl>
    <w:p w:rsidR="009D70AE" w:rsidRPr="00547A11" w:rsidRDefault="009D70AE" w:rsidP="009D70AE">
      <w:pPr>
        <w:pStyle w:val="aa"/>
        <w:spacing w:before="60" w:after="0"/>
        <w:ind w:firstLine="284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Как показывают </w:t>
      </w:r>
      <w:r w:rsidRPr="00547A11">
        <w:rPr>
          <w:spacing w:val="-4"/>
          <w:sz w:val="20"/>
        </w:rPr>
        <w:t>данные таблицы 4</w:t>
      </w:r>
      <w:r>
        <w:rPr>
          <w:spacing w:val="-4"/>
          <w:sz w:val="20"/>
        </w:rPr>
        <w:t>,</w:t>
      </w:r>
      <w:r w:rsidRPr="00547A11">
        <w:rPr>
          <w:spacing w:val="-4"/>
          <w:sz w:val="20"/>
        </w:rPr>
        <w:t xml:space="preserve"> использование добавки «Микосорб</w:t>
      </w:r>
      <w:r w:rsidRPr="00547A11">
        <w:rPr>
          <w:spacing w:val="-4"/>
          <w:sz w:val="20"/>
          <w:vertAlign w:val="superscript"/>
        </w:rPr>
        <w:t>ТМ</w:t>
      </w:r>
      <w:r w:rsidRPr="00547A11">
        <w:rPr>
          <w:spacing w:val="-4"/>
          <w:sz w:val="20"/>
        </w:rPr>
        <w:t>» эконо</w:t>
      </w:r>
      <w:r>
        <w:rPr>
          <w:spacing w:val="-4"/>
          <w:sz w:val="20"/>
        </w:rPr>
        <w:t>мически оправдано. Благодаря не</w:t>
      </w:r>
      <w:r w:rsidRPr="00547A11">
        <w:rPr>
          <w:spacing w:val="-4"/>
          <w:sz w:val="20"/>
        </w:rPr>
        <w:t>высокой норме ввода кормового сорбента</w:t>
      </w:r>
      <w:r>
        <w:rPr>
          <w:spacing w:val="-4"/>
          <w:sz w:val="20"/>
        </w:rPr>
        <w:t>,</w:t>
      </w:r>
      <w:r w:rsidRPr="00547A11">
        <w:rPr>
          <w:spacing w:val="-4"/>
          <w:sz w:val="20"/>
        </w:rPr>
        <w:t xml:space="preserve"> его введение в комбикорм заметно не отразилось на общих производс</w:t>
      </w:r>
      <w:r w:rsidRPr="00547A11">
        <w:rPr>
          <w:spacing w:val="-4"/>
          <w:sz w:val="20"/>
        </w:rPr>
        <w:t>т</w:t>
      </w:r>
      <w:r w:rsidRPr="00547A11">
        <w:rPr>
          <w:spacing w:val="-4"/>
          <w:sz w:val="20"/>
        </w:rPr>
        <w:t xml:space="preserve">венных затратах. Однако эффект от его применения оказался </w:t>
      </w:r>
      <w:r>
        <w:rPr>
          <w:spacing w:val="-4"/>
          <w:sz w:val="20"/>
        </w:rPr>
        <w:t>существенным</w:t>
      </w:r>
      <w:r w:rsidRPr="00547A11">
        <w:rPr>
          <w:spacing w:val="-4"/>
          <w:sz w:val="20"/>
        </w:rPr>
        <w:t>. На каждый рубль дополнительных з</w:t>
      </w:r>
      <w:r w:rsidRPr="00547A11">
        <w:rPr>
          <w:spacing w:val="-4"/>
          <w:sz w:val="20"/>
        </w:rPr>
        <w:t>а</w:t>
      </w:r>
      <w:r w:rsidRPr="00547A11">
        <w:rPr>
          <w:spacing w:val="-4"/>
          <w:sz w:val="20"/>
        </w:rPr>
        <w:t xml:space="preserve">трат на препарат был получен 6,1 рубль дополнительной молочной продукции. </w:t>
      </w:r>
    </w:p>
    <w:p w:rsidR="009D70AE" w:rsidRPr="00A44147" w:rsidRDefault="009D70AE" w:rsidP="009D70AE">
      <w:pPr>
        <w:pStyle w:val="aa"/>
        <w:spacing w:after="0"/>
        <w:ind w:firstLine="284"/>
        <w:jc w:val="both"/>
        <w:rPr>
          <w:sz w:val="20"/>
        </w:rPr>
      </w:pPr>
      <w:r w:rsidRPr="00087993">
        <w:rPr>
          <w:sz w:val="20"/>
        </w:rPr>
        <w:t xml:space="preserve">В результате применения </w:t>
      </w:r>
      <w:r w:rsidRPr="00087993">
        <w:rPr>
          <w:sz w:val="20"/>
          <w:szCs w:val="28"/>
        </w:rPr>
        <w:t>добавки «Микосорб</w:t>
      </w:r>
      <w:r w:rsidRPr="00087993">
        <w:rPr>
          <w:sz w:val="20"/>
          <w:szCs w:val="28"/>
          <w:vertAlign w:val="superscript"/>
        </w:rPr>
        <w:t>ТМ</w:t>
      </w:r>
      <w:r w:rsidRPr="00087993">
        <w:rPr>
          <w:sz w:val="20"/>
          <w:szCs w:val="28"/>
        </w:rPr>
        <w:t>»</w:t>
      </w:r>
      <w:r w:rsidRPr="00087993">
        <w:rPr>
          <w:sz w:val="20"/>
        </w:rPr>
        <w:t xml:space="preserve"> произошло снижение </w:t>
      </w:r>
      <w:r>
        <w:rPr>
          <w:sz w:val="20"/>
        </w:rPr>
        <w:t>себестоимости 1 ц молока на 5,0</w:t>
      </w:r>
      <w:r w:rsidRPr="00087993">
        <w:rPr>
          <w:sz w:val="20"/>
        </w:rPr>
        <w:t>%, повысилась</w:t>
      </w:r>
      <w:r>
        <w:rPr>
          <w:sz w:val="20"/>
        </w:rPr>
        <w:t xml:space="preserve"> прибыль от реализации молока в </w:t>
      </w:r>
      <w:r w:rsidRPr="00087993">
        <w:rPr>
          <w:sz w:val="20"/>
        </w:rPr>
        <w:t>1,9 раза, что дало возможность получить дополнительную пр</w:t>
      </w:r>
      <w:r w:rsidRPr="00087993">
        <w:rPr>
          <w:sz w:val="20"/>
        </w:rPr>
        <w:t>о</w:t>
      </w:r>
      <w:r w:rsidRPr="00087993">
        <w:rPr>
          <w:sz w:val="20"/>
        </w:rPr>
        <w:t>дукцию в расчете на 400 голов коров в размере 114,9 млн. в год. Рентабельность произ</w:t>
      </w:r>
      <w:r>
        <w:rPr>
          <w:sz w:val="20"/>
        </w:rPr>
        <w:t>водства молока повыс</w:t>
      </w:r>
      <w:r>
        <w:rPr>
          <w:sz w:val="20"/>
        </w:rPr>
        <w:t>и</w:t>
      </w:r>
      <w:r>
        <w:rPr>
          <w:sz w:val="20"/>
        </w:rPr>
        <w:t>лась с 6,9% до 12,5% или на 5,6</w:t>
      </w:r>
      <w:r w:rsidRPr="00087993">
        <w:rPr>
          <w:sz w:val="20"/>
        </w:rPr>
        <w:t>%.</w:t>
      </w:r>
    </w:p>
    <w:p w:rsidR="009D70AE" w:rsidRPr="00A44147" w:rsidRDefault="009D70AE" w:rsidP="009D70AE">
      <w:pPr>
        <w:pStyle w:val="aa"/>
        <w:spacing w:after="0"/>
        <w:ind w:firstLine="284"/>
        <w:jc w:val="both"/>
        <w:rPr>
          <w:sz w:val="20"/>
          <w:szCs w:val="28"/>
        </w:rPr>
      </w:pPr>
      <w:r w:rsidRPr="00087993">
        <w:rPr>
          <w:b/>
          <w:spacing w:val="4"/>
          <w:sz w:val="20"/>
          <w:szCs w:val="28"/>
        </w:rPr>
        <w:t xml:space="preserve">Заключение. </w:t>
      </w:r>
      <w:r w:rsidRPr="00087993">
        <w:rPr>
          <w:spacing w:val="4"/>
          <w:sz w:val="20"/>
          <w:szCs w:val="28"/>
        </w:rPr>
        <w:t>Таким образом, обогащени</w:t>
      </w:r>
      <w:r>
        <w:rPr>
          <w:spacing w:val="4"/>
          <w:sz w:val="20"/>
          <w:szCs w:val="28"/>
        </w:rPr>
        <w:t xml:space="preserve">е смеси концентратов для дойных </w:t>
      </w:r>
      <w:r w:rsidRPr="00087993">
        <w:rPr>
          <w:spacing w:val="4"/>
          <w:sz w:val="20"/>
          <w:szCs w:val="28"/>
        </w:rPr>
        <w:t>коров кормовым сорбентом микотоксинов «Микосорб</w:t>
      </w:r>
      <w:r w:rsidRPr="00087993">
        <w:rPr>
          <w:spacing w:val="4"/>
          <w:sz w:val="20"/>
          <w:szCs w:val="28"/>
          <w:vertAlign w:val="superscript"/>
        </w:rPr>
        <w:t>ТМ</w:t>
      </w:r>
      <w:r w:rsidRPr="00087993">
        <w:rPr>
          <w:spacing w:val="4"/>
          <w:sz w:val="20"/>
          <w:szCs w:val="28"/>
        </w:rPr>
        <w:t>» повышает среднесуточные надои, качество молока (</w:t>
      </w:r>
      <w:r>
        <w:rPr>
          <w:sz w:val="20"/>
        </w:rPr>
        <w:t xml:space="preserve">уменьшает бактериальную </w:t>
      </w:r>
      <w:r w:rsidRPr="00087993">
        <w:rPr>
          <w:sz w:val="20"/>
        </w:rPr>
        <w:t>обсемененность, содержание  соматических клеток и афлотоксина), что положительно влияет на экономические показатели – себестоимос</w:t>
      </w:r>
      <w:r>
        <w:rPr>
          <w:sz w:val="20"/>
        </w:rPr>
        <w:t>ть, прибыль и рентабельность.</w:t>
      </w:r>
    </w:p>
    <w:p w:rsidR="009D70AE" w:rsidRPr="00A44147" w:rsidRDefault="009D70AE" w:rsidP="009D70AE">
      <w:pPr>
        <w:jc w:val="center"/>
        <w:rPr>
          <w:sz w:val="16"/>
          <w:szCs w:val="16"/>
        </w:rPr>
      </w:pPr>
      <w:r w:rsidRPr="00A44147">
        <w:rPr>
          <w:sz w:val="16"/>
          <w:szCs w:val="16"/>
        </w:rPr>
        <w:t>ЛИТЕРАТУРА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Гогин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А. Микотоксины: эффективный контроль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эффективное производство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 xml:space="preserve">/ А. Гогин // Комбикорма.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2005. </w:t>
      </w:r>
      <w:r w:rsidRPr="00547A11">
        <w:rPr>
          <w:sz w:val="16"/>
          <w:szCs w:val="16"/>
        </w:rPr>
        <w:t>–</w:t>
      </w:r>
      <w:r>
        <w:rPr>
          <w:sz w:val="16"/>
          <w:szCs w:val="16"/>
        </w:rPr>
        <w:t xml:space="preserve"> №</w:t>
      </w:r>
      <w:r w:rsidRPr="00012168">
        <w:rPr>
          <w:sz w:val="16"/>
          <w:szCs w:val="16"/>
        </w:rPr>
        <w:t xml:space="preserve">2.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С.68-69.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 xml:space="preserve">Евросеминар по микотоксинам. // Сейбiт: Журн. о совр. аграрн. производ.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Минск, 2005. </w:t>
      </w:r>
      <w:r w:rsidRPr="00547A11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 xml:space="preserve">№1.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С.15-17.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Иванов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А. Токсаут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эффективный способ борьбы с микотоксинами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/ А. Иванов, Е. Болдыре</w:t>
      </w:r>
      <w:r>
        <w:rPr>
          <w:sz w:val="16"/>
          <w:szCs w:val="16"/>
        </w:rPr>
        <w:t xml:space="preserve">ва / Птицеводство, </w:t>
      </w:r>
      <w:r w:rsidRPr="00012168">
        <w:rPr>
          <w:sz w:val="16"/>
          <w:szCs w:val="16"/>
        </w:rPr>
        <w:t xml:space="preserve">2005. </w:t>
      </w:r>
      <w:r w:rsidRPr="00547A11">
        <w:rPr>
          <w:sz w:val="16"/>
          <w:szCs w:val="16"/>
        </w:rPr>
        <w:t>–</w:t>
      </w:r>
      <w:r>
        <w:rPr>
          <w:sz w:val="16"/>
          <w:szCs w:val="16"/>
        </w:rPr>
        <w:t xml:space="preserve"> №</w:t>
      </w:r>
      <w:r w:rsidRPr="00012168">
        <w:rPr>
          <w:sz w:val="16"/>
          <w:szCs w:val="16"/>
        </w:rPr>
        <w:t xml:space="preserve">11.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С.40.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"Кормо-токс" в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борьбе с микотоксинами эффективен! // Белорусское сельское хозяйство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2005. </w:t>
      </w:r>
      <w:r w:rsidRPr="00547A11">
        <w:rPr>
          <w:sz w:val="16"/>
          <w:szCs w:val="16"/>
        </w:rPr>
        <w:t>–</w:t>
      </w:r>
      <w:r>
        <w:rPr>
          <w:sz w:val="16"/>
          <w:szCs w:val="16"/>
        </w:rPr>
        <w:t xml:space="preserve"> №</w:t>
      </w:r>
      <w:r w:rsidRPr="00012168">
        <w:rPr>
          <w:sz w:val="16"/>
          <w:szCs w:val="16"/>
        </w:rPr>
        <w:t xml:space="preserve">9.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С.32.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Лопез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И. Комплексные адсоренты микотоксинов – эффективная защита /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И.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Лопез / Комбикорма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2009. </w:t>
      </w:r>
      <w:r>
        <w:rPr>
          <w:sz w:val="16"/>
          <w:szCs w:val="16"/>
        </w:rPr>
        <w:t>№</w:t>
      </w:r>
      <w:r w:rsidRPr="00012168">
        <w:rPr>
          <w:sz w:val="16"/>
          <w:szCs w:val="16"/>
        </w:rPr>
        <w:t>1. –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С. 93.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Осулливан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Д. Микотоксины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бесшумная опасность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/ Д. Осулливан // Комби</w:t>
      </w:r>
      <w:r>
        <w:rPr>
          <w:sz w:val="16"/>
          <w:szCs w:val="16"/>
        </w:rPr>
        <w:t xml:space="preserve">корма, </w:t>
      </w:r>
      <w:r w:rsidRPr="00012168">
        <w:rPr>
          <w:sz w:val="16"/>
          <w:szCs w:val="16"/>
        </w:rPr>
        <w:t xml:space="preserve">2005. </w:t>
      </w:r>
      <w:r w:rsidRPr="00547A11">
        <w:rPr>
          <w:sz w:val="16"/>
          <w:szCs w:val="16"/>
        </w:rPr>
        <w:t>–</w:t>
      </w:r>
      <w:r>
        <w:rPr>
          <w:sz w:val="16"/>
          <w:szCs w:val="16"/>
        </w:rPr>
        <w:t xml:space="preserve"> №</w:t>
      </w:r>
      <w:r w:rsidRPr="00012168">
        <w:rPr>
          <w:sz w:val="16"/>
          <w:szCs w:val="16"/>
        </w:rPr>
        <w:t xml:space="preserve">5.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С.54-56.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Райхенбах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Х. Микотоксины в комбикормовом производстве/ Х. Райхенбах, КальА</w:t>
      </w:r>
      <w:r>
        <w:rPr>
          <w:sz w:val="16"/>
          <w:szCs w:val="16"/>
        </w:rPr>
        <w:t xml:space="preserve">мандус // Комбикорма, </w:t>
      </w:r>
      <w:r w:rsidRPr="00012168">
        <w:rPr>
          <w:sz w:val="16"/>
          <w:szCs w:val="16"/>
        </w:rPr>
        <w:t xml:space="preserve">2004. </w:t>
      </w:r>
      <w:r w:rsidRPr="00547A11">
        <w:rPr>
          <w:sz w:val="16"/>
          <w:szCs w:val="16"/>
        </w:rPr>
        <w:t>–</w:t>
      </w:r>
      <w:r>
        <w:rPr>
          <w:sz w:val="16"/>
          <w:szCs w:val="16"/>
        </w:rPr>
        <w:t xml:space="preserve"> №</w:t>
      </w:r>
      <w:r w:rsidRPr="00012168">
        <w:rPr>
          <w:sz w:val="16"/>
          <w:szCs w:val="16"/>
        </w:rPr>
        <w:t xml:space="preserve">7. </w:t>
      </w:r>
      <w:r w:rsidRPr="00547A11">
        <w:rPr>
          <w:sz w:val="16"/>
          <w:szCs w:val="16"/>
        </w:rPr>
        <w:t>–</w:t>
      </w:r>
      <w:r w:rsidRPr="00012168">
        <w:rPr>
          <w:sz w:val="16"/>
          <w:szCs w:val="16"/>
        </w:rPr>
        <w:t xml:space="preserve"> С.37.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Родригес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И. Решение проблем, связанных с микотоксинами /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И. Родригес / Комбикорма</w:t>
      </w:r>
      <w:r>
        <w:rPr>
          <w:sz w:val="16"/>
          <w:szCs w:val="16"/>
        </w:rPr>
        <w:t xml:space="preserve">, </w:t>
      </w:r>
      <w:r w:rsidRPr="00012168">
        <w:rPr>
          <w:sz w:val="16"/>
          <w:szCs w:val="16"/>
        </w:rPr>
        <w:t xml:space="preserve">2008. – </w:t>
      </w:r>
      <w:r>
        <w:rPr>
          <w:sz w:val="16"/>
          <w:szCs w:val="16"/>
        </w:rPr>
        <w:t>№</w:t>
      </w:r>
      <w:r w:rsidRPr="00012168">
        <w:rPr>
          <w:sz w:val="16"/>
          <w:szCs w:val="16"/>
        </w:rPr>
        <w:t>3. –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С. 95.</w:t>
      </w:r>
    </w:p>
    <w:p w:rsidR="009D70AE" w:rsidRPr="00012168" w:rsidRDefault="009D70AE" w:rsidP="009D70AE">
      <w:pPr>
        <w:numPr>
          <w:ilvl w:val="0"/>
          <w:numId w:val="37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012168">
        <w:rPr>
          <w:sz w:val="16"/>
          <w:szCs w:val="16"/>
        </w:rPr>
        <w:t>Эббинге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Б. Адсорбенты микотоксинов: вчера, сегодня, завтра /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Б. Эббинге / Комбикорма</w:t>
      </w:r>
      <w:r>
        <w:rPr>
          <w:sz w:val="16"/>
          <w:szCs w:val="16"/>
        </w:rPr>
        <w:t>,</w:t>
      </w:r>
      <w:r w:rsidRPr="00012168">
        <w:rPr>
          <w:sz w:val="16"/>
          <w:szCs w:val="16"/>
        </w:rPr>
        <w:t xml:space="preserve"> 2008. – </w:t>
      </w:r>
      <w:r>
        <w:rPr>
          <w:sz w:val="16"/>
          <w:szCs w:val="16"/>
        </w:rPr>
        <w:t>№</w:t>
      </w:r>
      <w:r w:rsidRPr="00012168">
        <w:rPr>
          <w:sz w:val="16"/>
          <w:szCs w:val="16"/>
        </w:rPr>
        <w:t>2. –</w:t>
      </w:r>
      <w:r>
        <w:rPr>
          <w:sz w:val="16"/>
          <w:szCs w:val="16"/>
        </w:rPr>
        <w:t xml:space="preserve"> </w:t>
      </w:r>
      <w:r w:rsidRPr="00012168">
        <w:rPr>
          <w:sz w:val="16"/>
          <w:szCs w:val="16"/>
        </w:rPr>
        <w:t>С. 89-90.</w:t>
      </w:r>
    </w:p>
    <w:p w:rsidR="005324A8" w:rsidRPr="00F95989" w:rsidRDefault="005324A8" w:rsidP="000D212A">
      <w:pPr>
        <w:rPr>
          <w:szCs w:val="16"/>
        </w:rPr>
      </w:pPr>
    </w:p>
    <w:sectPr w:rsidR="005324A8" w:rsidRPr="00F95989" w:rsidSect="00925A6E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17" w:rsidRDefault="003A4717" w:rsidP="00236D7F">
      <w:r>
        <w:separator/>
      </w:r>
    </w:p>
  </w:endnote>
  <w:endnote w:type="continuationSeparator" w:id="1">
    <w:p w:rsidR="003A4717" w:rsidRDefault="003A4717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5C0FBB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5C0FBB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925A6E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17" w:rsidRDefault="003A4717" w:rsidP="00236D7F">
      <w:r>
        <w:separator/>
      </w:r>
    </w:p>
  </w:footnote>
  <w:footnote w:type="continuationSeparator" w:id="1">
    <w:p w:rsidR="003A4717" w:rsidRDefault="003A4717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2BE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6F62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4717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3E56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0FBB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0C28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09A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23C7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A6EAC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1BA8"/>
    <w:rsid w:val="00923560"/>
    <w:rsid w:val="0092375B"/>
    <w:rsid w:val="00923C88"/>
    <w:rsid w:val="009245D4"/>
    <w:rsid w:val="00925A6E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0AE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517B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46FDE"/>
    <w:rsid w:val="00B51BCA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47DE"/>
    <w:rsid w:val="00F95989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9D70AE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14758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2013-03-13T12:33:00Z</dcterms:created>
  <dcterms:modified xsi:type="dcterms:W3CDTF">2013-03-14T10:14:00Z</dcterms:modified>
</cp:coreProperties>
</file>