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97" w:rsidRDefault="00263697" w:rsidP="00263697">
      <w:pPr>
        <w:pStyle w:val="aa"/>
        <w:spacing w:after="60"/>
        <w:rPr>
          <w:sz w:val="20"/>
        </w:rPr>
      </w:pPr>
      <w:r w:rsidRPr="00AB39E0">
        <w:rPr>
          <w:sz w:val="20"/>
        </w:rPr>
        <w:t>УДК</w:t>
      </w:r>
      <w:r>
        <w:rPr>
          <w:sz w:val="20"/>
        </w:rPr>
        <w:t xml:space="preserve"> 636.52</w:t>
      </w:r>
      <w:r w:rsidRPr="000E2AD3">
        <w:rPr>
          <w:sz w:val="20"/>
        </w:rPr>
        <w:t>/</w:t>
      </w:r>
      <w:r>
        <w:rPr>
          <w:sz w:val="20"/>
        </w:rPr>
        <w:t>.58:636.87.8</w:t>
      </w:r>
    </w:p>
    <w:p w:rsidR="00263697" w:rsidRDefault="00263697" w:rsidP="00263697">
      <w:pPr>
        <w:pStyle w:val="aa"/>
        <w:spacing w:after="0"/>
        <w:jc w:val="center"/>
        <w:rPr>
          <w:b/>
          <w:sz w:val="20"/>
        </w:rPr>
      </w:pPr>
      <w:r>
        <w:rPr>
          <w:b/>
          <w:sz w:val="20"/>
        </w:rPr>
        <w:t>ЭФФЕКТИВНОСТЬ ИСПОЛЬЗОВАНИЯ ПРОБИОТИКОВ</w:t>
      </w:r>
    </w:p>
    <w:p w:rsidR="00263697" w:rsidRDefault="00263697" w:rsidP="00263697">
      <w:pPr>
        <w:pStyle w:val="aa"/>
        <w:spacing w:after="0"/>
        <w:jc w:val="center"/>
        <w:rPr>
          <w:b/>
          <w:sz w:val="20"/>
        </w:rPr>
      </w:pPr>
      <w:r>
        <w:rPr>
          <w:b/>
          <w:sz w:val="20"/>
        </w:rPr>
        <w:t>В КОРМЛЕНИИ ЦЫПЛЯТ-БРОЙЛЕРОВ</w:t>
      </w:r>
    </w:p>
    <w:p w:rsidR="00263697" w:rsidRDefault="00263697" w:rsidP="00263697">
      <w:pPr>
        <w:pStyle w:val="aa"/>
        <w:spacing w:before="60" w:after="60"/>
        <w:rPr>
          <w:b/>
          <w:sz w:val="20"/>
        </w:rPr>
      </w:pPr>
      <w:r>
        <w:rPr>
          <w:b/>
          <w:sz w:val="20"/>
        </w:rPr>
        <w:t>О.А.Чергейко</w:t>
      </w:r>
    </w:p>
    <w:p w:rsidR="00263697" w:rsidRDefault="00263697" w:rsidP="00263697">
      <w:pPr>
        <w:pStyle w:val="aa"/>
        <w:spacing w:after="0"/>
        <w:rPr>
          <w:sz w:val="20"/>
        </w:rPr>
      </w:pPr>
      <w:r>
        <w:rPr>
          <w:sz w:val="20"/>
        </w:rPr>
        <w:t>УО «Гродненский государственный аграрный университет»,</w:t>
      </w:r>
    </w:p>
    <w:p w:rsidR="00263697" w:rsidRDefault="00263697" w:rsidP="00263697">
      <w:pPr>
        <w:pStyle w:val="aa"/>
        <w:spacing w:after="0"/>
        <w:rPr>
          <w:sz w:val="20"/>
        </w:rPr>
      </w:pPr>
      <w:r>
        <w:rPr>
          <w:sz w:val="20"/>
        </w:rPr>
        <w:t>г. Гродно, Республика Беларусь</w:t>
      </w:r>
    </w:p>
    <w:p w:rsidR="00263697" w:rsidRDefault="00263697" w:rsidP="00263697">
      <w:pPr>
        <w:jc w:val="center"/>
        <w:rPr>
          <w:i/>
          <w:sz w:val="16"/>
          <w:szCs w:val="16"/>
        </w:rPr>
      </w:pPr>
    </w:p>
    <w:p w:rsidR="00263697" w:rsidRDefault="00263697" w:rsidP="00263697">
      <w:pPr>
        <w:jc w:val="center"/>
        <w:rPr>
          <w:i/>
          <w:sz w:val="16"/>
          <w:szCs w:val="16"/>
        </w:rPr>
      </w:pPr>
      <w:r>
        <w:rPr>
          <w:i/>
          <w:sz w:val="16"/>
          <w:szCs w:val="16"/>
        </w:rPr>
        <w:t>(Поступила в редакцию 04.06.2010 г.)</w:t>
      </w:r>
    </w:p>
    <w:p w:rsidR="00263697" w:rsidRDefault="00263697" w:rsidP="00263697">
      <w:pPr>
        <w:pStyle w:val="aa"/>
        <w:spacing w:after="0"/>
        <w:rPr>
          <w:sz w:val="20"/>
        </w:rPr>
      </w:pPr>
    </w:p>
    <w:p w:rsidR="00263697" w:rsidRPr="00CA47E2" w:rsidRDefault="00263697" w:rsidP="00263697">
      <w:pPr>
        <w:spacing w:line="200" w:lineRule="atLeast"/>
        <w:ind w:firstLine="360"/>
        <w:jc w:val="both"/>
        <w:rPr>
          <w:i/>
          <w:sz w:val="16"/>
          <w:szCs w:val="16"/>
        </w:rPr>
      </w:pPr>
      <w:r w:rsidRPr="00CA47E2">
        <w:rPr>
          <w:b/>
          <w:i/>
          <w:sz w:val="16"/>
          <w:szCs w:val="16"/>
        </w:rPr>
        <w:t>Аннотация.</w:t>
      </w:r>
      <w:r w:rsidRPr="00CA47E2">
        <w:rPr>
          <w:i/>
          <w:sz w:val="16"/>
          <w:szCs w:val="16"/>
        </w:rPr>
        <w:t xml:space="preserve"> </w:t>
      </w:r>
      <w:r>
        <w:rPr>
          <w:i/>
          <w:spacing w:val="-1"/>
          <w:sz w:val="16"/>
          <w:szCs w:val="16"/>
        </w:rPr>
        <w:t xml:space="preserve">Целью </w:t>
      </w:r>
      <w:r w:rsidRPr="00CA47E2">
        <w:rPr>
          <w:i/>
          <w:spacing w:val="-1"/>
          <w:sz w:val="16"/>
          <w:szCs w:val="16"/>
        </w:rPr>
        <w:t xml:space="preserve">работы явилось </w:t>
      </w:r>
      <w:r w:rsidRPr="00CA47E2">
        <w:rPr>
          <w:i/>
          <w:sz w:val="16"/>
          <w:szCs w:val="16"/>
        </w:rPr>
        <w:t xml:space="preserve">определение эффективности использования пробиотической добавки </w:t>
      </w:r>
      <w:r w:rsidRPr="00CA47E2">
        <w:rPr>
          <w:i/>
          <w:spacing w:val="-1"/>
          <w:sz w:val="16"/>
          <w:szCs w:val="16"/>
        </w:rPr>
        <w:t>Бифидобактерин</w:t>
      </w:r>
      <w:r w:rsidRPr="00CA47E2">
        <w:rPr>
          <w:i/>
          <w:sz w:val="16"/>
          <w:szCs w:val="16"/>
        </w:rPr>
        <w:t>.</w:t>
      </w:r>
    </w:p>
    <w:p w:rsidR="00263697" w:rsidRPr="00CA47E2" w:rsidRDefault="00263697" w:rsidP="00263697">
      <w:pPr>
        <w:spacing w:line="200" w:lineRule="atLeast"/>
        <w:ind w:firstLine="360"/>
        <w:jc w:val="both"/>
        <w:rPr>
          <w:i/>
          <w:spacing w:val="-1"/>
          <w:sz w:val="16"/>
          <w:szCs w:val="16"/>
        </w:rPr>
      </w:pPr>
      <w:r w:rsidRPr="00CA47E2">
        <w:rPr>
          <w:i/>
          <w:spacing w:val="-1"/>
          <w:sz w:val="16"/>
          <w:szCs w:val="16"/>
        </w:rPr>
        <w:t>Использование пробиотика позволяет понижать случаи желудочно-кишечных заболеваний, способствует повышению естественной резистентности и жизнеспособности цыплят, что проявляется в снижении смертности молодняка в первые дни жизни, пов</w:t>
      </w:r>
      <w:r w:rsidRPr="00CA47E2">
        <w:rPr>
          <w:i/>
          <w:spacing w:val="-1"/>
          <w:sz w:val="16"/>
          <w:szCs w:val="16"/>
        </w:rPr>
        <w:t>ы</w:t>
      </w:r>
      <w:r w:rsidRPr="00CA47E2">
        <w:rPr>
          <w:i/>
          <w:spacing w:val="-1"/>
          <w:sz w:val="16"/>
          <w:szCs w:val="16"/>
        </w:rPr>
        <w:t>шении его сохранности и продуктивных качеств.</w:t>
      </w:r>
    </w:p>
    <w:p w:rsidR="00263697" w:rsidRPr="00CA47E2" w:rsidRDefault="00263697" w:rsidP="00263697">
      <w:pPr>
        <w:spacing w:line="200" w:lineRule="atLeast"/>
        <w:ind w:firstLine="360"/>
        <w:jc w:val="both"/>
        <w:rPr>
          <w:i/>
          <w:sz w:val="16"/>
          <w:szCs w:val="16"/>
        </w:rPr>
      </w:pPr>
      <w:r>
        <w:rPr>
          <w:i/>
          <w:sz w:val="16"/>
          <w:szCs w:val="16"/>
        </w:rPr>
        <w:t xml:space="preserve">Выпаивание пробиотика </w:t>
      </w:r>
      <w:r w:rsidRPr="00CA47E2">
        <w:rPr>
          <w:i/>
          <w:sz w:val="16"/>
          <w:szCs w:val="16"/>
        </w:rPr>
        <w:t xml:space="preserve">в оптимальных дозах позволяет повысить среднесуточные приросты живой массы молодняка птицы и снижению затрат кормов. </w:t>
      </w:r>
    </w:p>
    <w:p w:rsidR="00263697" w:rsidRPr="00CA47E2" w:rsidRDefault="00263697" w:rsidP="00263697">
      <w:pPr>
        <w:autoSpaceDE w:val="0"/>
        <w:autoSpaceDN w:val="0"/>
        <w:adjustRightInd w:val="0"/>
        <w:spacing w:line="200" w:lineRule="atLeast"/>
        <w:ind w:firstLine="360"/>
        <w:jc w:val="both"/>
        <w:rPr>
          <w:b/>
          <w:bCs/>
          <w:i/>
          <w:caps/>
          <w:spacing w:val="-1"/>
          <w:sz w:val="16"/>
          <w:szCs w:val="16"/>
          <w:lang w:val="en-US"/>
        </w:rPr>
      </w:pPr>
      <w:r w:rsidRPr="00CA47E2">
        <w:rPr>
          <w:b/>
          <w:bCs/>
          <w:i/>
          <w:spacing w:val="-1"/>
          <w:sz w:val="16"/>
          <w:szCs w:val="16"/>
          <w:lang w:val="en-US"/>
        </w:rPr>
        <w:t xml:space="preserve">Summary. </w:t>
      </w:r>
      <w:r w:rsidRPr="00CA47E2">
        <w:rPr>
          <w:i/>
          <w:spacing w:val="-1"/>
          <w:sz w:val="16"/>
          <w:szCs w:val="16"/>
          <w:lang w:val="en-US"/>
        </w:rPr>
        <w:t xml:space="preserve">Use of </w:t>
      </w:r>
      <w:r w:rsidRPr="00CA47E2">
        <w:rPr>
          <w:i/>
          <w:sz w:val="16"/>
          <w:szCs w:val="16"/>
          <w:lang w:val="en-US"/>
        </w:rPr>
        <w:t>probiotics</w:t>
      </w:r>
      <w:r w:rsidRPr="00CA47E2">
        <w:rPr>
          <w:i/>
          <w:spacing w:val="-1"/>
          <w:sz w:val="16"/>
          <w:szCs w:val="16"/>
          <w:lang w:val="en-US"/>
        </w:rPr>
        <w:t xml:space="preserve"> allows to lower cases of gastroenteric diseases, promote increase of natural resistency and viability of chickens that is shown in decrease of death rate of young growth in the first days of life, increase of his safety and productive qualities.</w:t>
      </w:r>
    </w:p>
    <w:p w:rsidR="00263697" w:rsidRPr="00CA47E2" w:rsidRDefault="00263697" w:rsidP="00263697">
      <w:pPr>
        <w:autoSpaceDE w:val="0"/>
        <w:autoSpaceDN w:val="0"/>
        <w:adjustRightInd w:val="0"/>
        <w:spacing w:line="200" w:lineRule="atLeast"/>
        <w:ind w:firstLine="360"/>
        <w:jc w:val="both"/>
        <w:rPr>
          <w:i/>
          <w:sz w:val="16"/>
          <w:szCs w:val="16"/>
          <w:lang w:val="en-US"/>
        </w:rPr>
      </w:pPr>
      <w:r w:rsidRPr="00CA47E2">
        <w:rPr>
          <w:i/>
          <w:sz w:val="16"/>
          <w:szCs w:val="16"/>
          <w:lang w:val="en-US"/>
        </w:rPr>
        <w:t>Drinking probiotics in optimal dozes allows to increase daily average</w:t>
      </w:r>
      <w:r w:rsidRPr="00CA47E2">
        <w:rPr>
          <w:i/>
          <w:spacing w:val="-1"/>
          <w:sz w:val="16"/>
          <w:szCs w:val="16"/>
          <w:lang w:val="en-US"/>
        </w:rPr>
        <w:t xml:space="preserve"> additional growth</w:t>
      </w:r>
      <w:r w:rsidRPr="00CA47E2">
        <w:rPr>
          <w:i/>
          <w:sz w:val="16"/>
          <w:szCs w:val="16"/>
          <w:lang w:val="en-US"/>
        </w:rPr>
        <w:t xml:space="preserve"> alive weight of young growth of a bird and to decrease of expenses of forages. </w:t>
      </w:r>
    </w:p>
    <w:p w:rsidR="00263697" w:rsidRPr="00263697" w:rsidRDefault="00263697" w:rsidP="00263697">
      <w:pPr>
        <w:pStyle w:val="aa"/>
        <w:spacing w:after="0"/>
        <w:ind w:firstLine="284"/>
        <w:jc w:val="both"/>
        <w:rPr>
          <w:b/>
          <w:sz w:val="20"/>
          <w:lang w:val="en-US"/>
        </w:rPr>
      </w:pPr>
    </w:p>
    <w:p w:rsidR="00263697" w:rsidRPr="0028388D" w:rsidRDefault="00263697" w:rsidP="00263697">
      <w:pPr>
        <w:pStyle w:val="aa"/>
        <w:spacing w:after="0"/>
        <w:ind w:firstLine="284"/>
        <w:jc w:val="both"/>
        <w:rPr>
          <w:sz w:val="20"/>
        </w:rPr>
      </w:pPr>
      <w:r>
        <w:rPr>
          <w:b/>
          <w:sz w:val="20"/>
        </w:rPr>
        <w:t xml:space="preserve">Введение. </w:t>
      </w:r>
      <w:r>
        <w:rPr>
          <w:sz w:val="20"/>
        </w:rPr>
        <w:t xml:space="preserve">Среди </w:t>
      </w:r>
      <w:r w:rsidRPr="0028388D">
        <w:rPr>
          <w:sz w:val="20"/>
        </w:rPr>
        <w:t>молодняка наиболее распространена</w:t>
      </w:r>
      <w:r>
        <w:rPr>
          <w:sz w:val="20"/>
        </w:rPr>
        <w:t xml:space="preserve"> такая патология, как болезни с </w:t>
      </w:r>
      <w:r w:rsidRPr="0028388D">
        <w:rPr>
          <w:sz w:val="20"/>
        </w:rPr>
        <w:t>диарейным синдр</w:t>
      </w:r>
      <w:r w:rsidRPr="0028388D">
        <w:rPr>
          <w:sz w:val="20"/>
        </w:rPr>
        <w:t>о</w:t>
      </w:r>
      <w:r w:rsidRPr="0028388D">
        <w:rPr>
          <w:sz w:val="20"/>
        </w:rPr>
        <w:t>мом, токсикозы и гиповитаминозы, обусловленные развитием дисбактериоза. У сельскохозяйственных живо</w:t>
      </w:r>
      <w:r w:rsidRPr="0028388D">
        <w:rPr>
          <w:sz w:val="20"/>
        </w:rPr>
        <w:t>т</w:t>
      </w:r>
      <w:r w:rsidRPr="0028388D">
        <w:rPr>
          <w:sz w:val="20"/>
        </w:rPr>
        <w:t>ных и птицы они все чаще возникают при изменении состава кишечной микрофлоры – увеличение числа у</w:t>
      </w:r>
      <w:r w:rsidRPr="0028388D">
        <w:rPr>
          <w:sz w:val="20"/>
        </w:rPr>
        <w:t>с</w:t>
      </w:r>
      <w:r w:rsidRPr="0028388D">
        <w:rPr>
          <w:sz w:val="20"/>
        </w:rPr>
        <w:t>ловно-патогенных и патогенных микроорганизмов (эшерихий, протея, клостридий, клебсиел и др.) и одновр</w:t>
      </w:r>
      <w:r w:rsidRPr="0028388D">
        <w:rPr>
          <w:sz w:val="20"/>
        </w:rPr>
        <w:t>е</w:t>
      </w:r>
      <w:r w:rsidRPr="0028388D">
        <w:rPr>
          <w:sz w:val="20"/>
        </w:rPr>
        <w:t>менном уменьшении содержания в пищеварител</w:t>
      </w:r>
      <w:r w:rsidRPr="0028388D">
        <w:rPr>
          <w:sz w:val="20"/>
        </w:rPr>
        <w:t>ь</w:t>
      </w:r>
      <w:r w:rsidRPr="0028388D">
        <w:rPr>
          <w:sz w:val="20"/>
        </w:rPr>
        <w:t>ном тракте таких представителей симб</w:t>
      </w:r>
      <w:r>
        <w:rPr>
          <w:sz w:val="20"/>
        </w:rPr>
        <w:t>ионтной микрофлоры, как бифидо-</w:t>
      </w:r>
      <w:r w:rsidRPr="0028388D">
        <w:rPr>
          <w:sz w:val="20"/>
        </w:rPr>
        <w:t xml:space="preserve">молочнокислые и пропионовокислые бактерии, бактероиды и </w:t>
      </w:r>
      <w:r>
        <w:rPr>
          <w:sz w:val="20"/>
        </w:rPr>
        <w:t>др.</w:t>
      </w:r>
      <w:r w:rsidRPr="0028388D">
        <w:rPr>
          <w:sz w:val="20"/>
        </w:rPr>
        <w:t xml:space="preserve"> Особое влияние на состав микр</w:t>
      </w:r>
      <w:r w:rsidRPr="0028388D">
        <w:rPr>
          <w:sz w:val="20"/>
        </w:rPr>
        <w:t>о</w:t>
      </w:r>
      <w:r w:rsidRPr="0028388D">
        <w:rPr>
          <w:sz w:val="20"/>
        </w:rPr>
        <w:t>флоры пищеварительного тракта ок</w:t>
      </w:r>
      <w:r w:rsidRPr="0028388D">
        <w:rPr>
          <w:sz w:val="20"/>
        </w:rPr>
        <w:t>а</w:t>
      </w:r>
      <w:r w:rsidRPr="0028388D">
        <w:rPr>
          <w:sz w:val="20"/>
        </w:rPr>
        <w:t>зывают противомикробные средства и иммунные</w:t>
      </w:r>
      <w:r>
        <w:rPr>
          <w:sz w:val="20"/>
        </w:rPr>
        <w:t xml:space="preserve"> факторы защиты </w:t>
      </w:r>
      <w:r w:rsidRPr="00CA47E2">
        <w:rPr>
          <w:sz w:val="20"/>
        </w:rPr>
        <w:t>[</w:t>
      </w:r>
      <w:r w:rsidRPr="0028388D">
        <w:rPr>
          <w:sz w:val="20"/>
        </w:rPr>
        <w:t>1</w:t>
      </w:r>
      <w:r w:rsidRPr="00CA47E2">
        <w:rPr>
          <w:sz w:val="20"/>
        </w:rPr>
        <w:t>]</w:t>
      </w:r>
      <w:r>
        <w:rPr>
          <w:sz w:val="20"/>
        </w:rPr>
        <w:t>.</w:t>
      </w:r>
    </w:p>
    <w:p w:rsidR="00263697" w:rsidRPr="0028388D" w:rsidRDefault="00263697" w:rsidP="00263697">
      <w:pPr>
        <w:pStyle w:val="aa"/>
        <w:spacing w:after="0"/>
        <w:ind w:firstLine="284"/>
        <w:jc w:val="both"/>
        <w:rPr>
          <w:sz w:val="20"/>
        </w:rPr>
      </w:pPr>
      <w:r w:rsidRPr="0028388D">
        <w:rPr>
          <w:sz w:val="20"/>
        </w:rPr>
        <w:t>Поэтому нам необходимо внедрить в рацион кормления птиц</w:t>
      </w:r>
      <w:r>
        <w:rPr>
          <w:sz w:val="20"/>
        </w:rPr>
        <w:t>ы пр</w:t>
      </w:r>
      <w:r>
        <w:rPr>
          <w:sz w:val="20"/>
        </w:rPr>
        <w:t>е</w:t>
      </w:r>
      <w:r>
        <w:rPr>
          <w:sz w:val="20"/>
        </w:rPr>
        <w:t xml:space="preserve">параты, которые </w:t>
      </w:r>
      <w:r w:rsidRPr="0028388D">
        <w:rPr>
          <w:sz w:val="20"/>
        </w:rPr>
        <w:t>обладают лечебно-профилактическими свойствами, а именно свойствами, нормализующими кишечную микрофлору и кот</w:t>
      </w:r>
      <w:r w:rsidRPr="0028388D">
        <w:rPr>
          <w:sz w:val="20"/>
        </w:rPr>
        <w:t>о</w:t>
      </w:r>
      <w:r w:rsidRPr="0028388D">
        <w:rPr>
          <w:sz w:val="20"/>
        </w:rPr>
        <w:t>рые существенно ограничили бы распространение дисбактериоза. Такими препаратами являются пробиотики. Те</w:t>
      </w:r>
      <w:r w:rsidRPr="0028388D">
        <w:rPr>
          <w:sz w:val="20"/>
        </w:rPr>
        <w:t>р</w:t>
      </w:r>
      <w:r w:rsidRPr="0028388D">
        <w:rPr>
          <w:sz w:val="20"/>
        </w:rPr>
        <w:t xml:space="preserve">мин </w:t>
      </w:r>
      <w:r>
        <w:rPr>
          <w:sz w:val="20"/>
        </w:rPr>
        <w:t>«</w:t>
      </w:r>
      <w:r w:rsidRPr="0028388D">
        <w:rPr>
          <w:sz w:val="20"/>
        </w:rPr>
        <w:t>пробиотик</w:t>
      </w:r>
      <w:r>
        <w:rPr>
          <w:sz w:val="20"/>
        </w:rPr>
        <w:t>»</w:t>
      </w:r>
      <w:r w:rsidRPr="0028388D">
        <w:rPr>
          <w:sz w:val="20"/>
        </w:rPr>
        <w:t xml:space="preserve"> в бу</w:t>
      </w:r>
      <w:r w:rsidRPr="0028388D">
        <w:rPr>
          <w:sz w:val="20"/>
        </w:rPr>
        <w:t>к</w:t>
      </w:r>
      <w:r w:rsidRPr="0028388D">
        <w:rPr>
          <w:sz w:val="20"/>
        </w:rPr>
        <w:t xml:space="preserve">вальном переводе двух слов </w:t>
      </w:r>
      <w:r>
        <w:rPr>
          <w:sz w:val="20"/>
        </w:rPr>
        <w:t>«</w:t>
      </w:r>
      <w:r w:rsidRPr="0028388D">
        <w:rPr>
          <w:sz w:val="20"/>
        </w:rPr>
        <w:t>пр</w:t>
      </w:r>
      <w:r>
        <w:rPr>
          <w:sz w:val="20"/>
        </w:rPr>
        <w:t xml:space="preserve">о» и «био» означает «для жизни» </w:t>
      </w:r>
      <w:r w:rsidRPr="00CA47E2">
        <w:rPr>
          <w:sz w:val="20"/>
        </w:rPr>
        <w:t>[</w:t>
      </w:r>
      <w:r w:rsidRPr="0028388D">
        <w:rPr>
          <w:sz w:val="20"/>
        </w:rPr>
        <w:t>2</w:t>
      </w:r>
      <w:r w:rsidRPr="00CA47E2">
        <w:rPr>
          <w:sz w:val="20"/>
        </w:rPr>
        <w:t>]</w:t>
      </w:r>
      <w:r>
        <w:rPr>
          <w:sz w:val="20"/>
        </w:rPr>
        <w:t>.</w:t>
      </w:r>
    </w:p>
    <w:p w:rsidR="00263697" w:rsidRPr="0028388D" w:rsidRDefault="00263697" w:rsidP="00263697">
      <w:pPr>
        <w:pStyle w:val="aa"/>
        <w:spacing w:after="0"/>
        <w:ind w:firstLine="284"/>
        <w:jc w:val="both"/>
        <w:rPr>
          <w:sz w:val="20"/>
        </w:rPr>
      </w:pPr>
      <w:r w:rsidRPr="0028388D">
        <w:rPr>
          <w:sz w:val="20"/>
        </w:rPr>
        <w:t>Пробиотики представляют живые культуры микроорганизмов – симбионтов желудочно-кишечного тракта и их метаболитов. Механизм действия пробиотиков заключается в том, что при их применении ув</w:t>
      </w:r>
      <w:r w:rsidRPr="0028388D">
        <w:rPr>
          <w:sz w:val="20"/>
        </w:rPr>
        <w:t>е</w:t>
      </w:r>
      <w:r w:rsidRPr="0028388D">
        <w:rPr>
          <w:sz w:val="20"/>
        </w:rPr>
        <w:t>личивается количество полезных бактерий в кишечнике, которые ок</w:t>
      </w:r>
      <w:r w:rsidRPr="0028388D">
        <w:rPr>
          <w:sz w:val="20"/>
        </w:rPr>
        <w:t>а</w:t>
      </w:r>
      <w:r w:rsidRPr="0028388D">
        <w:rPr>
          <w:sz w:val="20"/>
        </w:rPr>
        <w:t>зывают угнетающее действие на гнилостные и другие условно-патогенные микроорганизмы, улучшают популяционных состав ми</w:t>
      </w:r>
      <w:r w:rsidRPr="0028388D">
        <w:rPr>
          <w:sz w:val="20"/>
        </w:rPr>
        <w:t>к</w:t>
      </w:r>
      <w:r w:rsidRPr="0028388D">
        <w:rPr>
          <w:sz w:val="20"/>
        </w:rPr>
        <w:t xml:space="preserve">рофлоры, способствуют созданию благоприятной среды для </w:t>
      </w:r>
      <w:r>
        <w:rPr>
          <w:sz w:val="20"/>
        </w:rPr>
        <w:t>обменных процессов в кишечнике</w:t>
      </w:r>
      <w:r w:rsidRPr="00CA47E2">
        <w:rPr>
          <w:sz w:val="20"/>
        </w:rPr>
        <w:t xml:space="preserve"> [</w:t>
      </w:r>
      <w:r w:rsidRPr="0028388D">
        <w:rPr>
          <w:sz w:val="20"/>
        </w:rPr>
        <w:t>3</w:t>
      </w:r>
      <w:r w:rsidRPr="00CA47E2">
        <w:rPr>
          <w:sz w:val="20"/>
        </w:rPr>
        <w:t>]</w:t>
      </w:r>
      <w:r>
        <w:rPr>
          <w:sz w:val="20"/>
        </w:rPr>
        <w:t>.</w:t>
      </w:r>
      <w:r w:rsidRPr="0028388D">
        <w:rPr>
          <w:sz w:val="20"/>
        </w:rPr>
        <w:t xml:space="preserve"> Особенно велика роль пробиотиков при выр</w:t>
      </w:r>
      <w:r w:rsidRPr="0028388D">
        <w:rPr>
          <w:sz w:val="20"/>
        </w:rPr>
        <w:t>а</w:t>
      </w:r>
      <w:r w:rsidRPr="0028388D">
        <w:rPr>
          <w:sz w:val="20"/>
        </w:rPr>
        <w:t xml:space="preserve">щивании молодняка птицы, у которого основной отход происходит от заболеваний  </w:t>
      </w:r>
      <w:r>
        <w:rPr>
          <w:sz w:val="20"/>
        </w:rPr>
        <w:t>желудочно-кишечного тракта</w:t>
      </w:r>
      <w:r w:rsidRPr="00CA47E2">
        <w:rPr>
          <w:sz w:val="20"/>
        </w:rPr>
        <w:t xml:space="preserve"> [</w:t>
      </w:r>
      <w:r>
        <w:rPr>
          <w:sz w:val="20"/>
        </w:rPr>
        <w:t>4</w:t>
      </w:r>
      <w:r w:rsidRPr="00CA47E2">
        <w:rPr>
          <w:sz w:val="20"/>
        </w:rPr>
        <w:t>]</w:t>
      </w:r>
      <w:r>
        <w:rPr>
          <w:sz w:val="20"/>
        </w:rPr>
        <w:t xml:space="preserve">. </w:t>
      </w:r>
      <w:r w:rsidRPr="0028388D">
        <w:rPr>
          <w:sz w:val="20"/>
        </w:rPr>
        <w:t>Полезные микроорганизмы, входящие в состав пробиотиков, вступают в тесный контакт со слиз</w:t>
      </w:r>
      <w:r w:rsidRPr="0028388D">
        <w:rPr>
          <w:sz w:val="20"/>
        </w:rPr>
        <w:t>и</w:t>
      </w:r>
      <w:r w:rsidRPr="0028388D">
        <w:rPr>
          <w:sz w:val="20"/>
        </w:rPr>
        <w:t>стой оболочкой кишечника и покрывают его поверхность толстым слоем, механически предохраняя ее от вн</w:t>
      </w:r>
      <w:r w:rsidRPr="0028388D">
        <w:rPr>
          <w:sz w:val="20"/>
        </w:rPr>
        <w:t>е</w:t>
      </w:r>
      <w:r w:rsidRPr="0028388D">
        <w:rPr>
          <w:sz w:val="20"/>
        </w:rPr>
        <w:t xml:space="preserve">дрения патогенных микроорганизмов. Пробиотики проявляют антагонизм к группе </w:t>
      </w:r>
      <w:r w:rsidRPr="0028388D">
        <w:rPr>
          <w:sz w:val="20"/>
          <w:lang w:val="en-US"/>
        </w:rPr>
        <w:t>Salmonella</w:t>
      </w:r>
      <w:r w:rsidRPr="0028388D">
        <w:rPr>
          <w:sz w:val="20"/>
        </w:rPr>
        <w:t>, особен</w:t>
      </w:r>
      <w:r>
        <w:rPr>
          <w:sz w:val="20"/>
        </w:rPr>
        <w:t>но в пе</w:t>
      </w:r>
      <w:r>
        <w:rPr>
          <w:sz w:val="20"/>
        </w:rPr>
        <w:t>р</w:t>
      </w:r>
      <w:r>
        <w:rPr>
          <w:sz w:val="20"/>
        </w:rPr>
        <w:t>вые дни жизни молодняка, а также</w:t>
      </w:r>
      <w:r w:rsidRPr="0028388D">
        <w:rPr>
          <w:sz w:val="20"/>
        </w:rPr>
        <w:t xml:space="preserve"> хорошо совместимы с антибиотиками и способствуют вытеснению устойч</w:t>
      </w:r>
      <w:r w:rsidRPr="0028388D">
        <w:rPr>
          <w:sz w:val="20"/>
        </w:rPr>
        <w:t>и</w:t>
      </w:r>
      <w:r w:rsidRPr="0028388D">
        <w:rPr>
          <w:sz w:val="20"/>
        </w:rPr>
        <w:t xml:space="preserve">вых штаммов </w:t>
      </w:r>
      <w:r w:rsidRPr="0028388D">
        <w:rPr>
          <w:sz w:val="20"/>
          <w:lang w:val="en-US"/>
        </w:rPr>
        <w:t>E</w:t>
      </w:r>
      <w:r w:rsidRPr="0028388D">
        <w:rPr>
          <w:sz w:val="20"/>
        </w:rPr>
        <w:t>.</w:t>
      </w:r>
      <w:r w:rsidRPr="0028388D">
        <w:rPr>
          <w:sz w:val="20"/>
          <w:lang w:val="en-US"/>
        </w:rPr>
        <w:t>Coli</w:t>
      </w:r>
      <w:r w:rsidRPr="00CA47E2">
        <w:rPr>
          <w:sz w:val="20"/>
        </w:rPr>
        <w:t xml:space="preserve"> [</w:t>
      </w:r>
      <w:r w:rsidRPr="0028388D">
        <w:rPr>
          <w:sz w:val="20"/>
        </w:rPr>
        <w:t>5</w:t>
      </w:r>
      <w:r w:rsidRPr="00CA47E2">
        <w:rPr>
          <w:sz w:val="20"/>
        </w:rPr>
        <w:t>]</w:t>
      </w:r>
      <w:r>
        <w:rPr>
          <w:sz w:val="20"/>
        </w:rPr>
        <w:t>.</w:t>
      </w:r>
    </w:p>
    <w:p w:rsidR="00263697" w:rsidRDefault="00263697" w:rsidP="00263697">
      <w:pPr>
        <w:pStyle w:val="aa"/>
        <w:spacing w:after="0"/>
        <w:ind w:firstLine="284"/>
        <w:jc w:val="both"/>
        <w:rPr>
          <w:sz w:val="20"/>
        </w:rPr>
      </w:pPr>
      <w:r w:rsidRPr="0028388D">
        <w:rPr>
          <w:sz w:val="20"/>
        </w:rPr>
        <w:t>В поддержании постоянства внутренней среды организма важную роль играет местная и общая з</w:t>
      </w:r>
      <w:r>
        <w:rPr>
          <w:sz w:val="20"/>
        </w:rPr>
        <w:t>ащита п</w:t>
      </w:r>
      <w:r>
        <w:rPr>
          <w:sz w:val="20"/>
        </w:rPr>
        <w:t>и</w:t>
      </w:r>
      <w:r>
        <w:rPr>
          <w:sz w:val="20"/>
        </w:rPr>
        <w:t xml:space="preserve">щеварительного тракта. </w:t>
      </w:r>
      <w:r w:rsidRPr="0028388D">
        <w:rPr>
          <w:sz w:val="20"/>
        </w:rPr>
        <w:t>Среди неспецифических факторов местной защиты одно из ведущих мест принадлежит но</w:t>
      </w:r>
      <w:r>
        <w:rPr>
          <w:sz w:val="20"/>
        </w:rPr>
        <w:t>рмальной микрофлоре</w:t>
      </w:r>
      <w:r w:rsidRPr="00CA47E2">
        <w:rPr>
          <w:sz w:val="20"/>
        </w:rPr>
        <w:t xml:space="preserve"> [</w:t>
      </w:r>
      <w:r w:rsidRPr="0028388D">
        <w:rPr>
          <w:sz w:val="20"/>
        </w:rPr>
        <w:t>6</w:t>
      </w:r>
      <w:r w:rsidRPr="00CA47E2">
        <w:rPr>
          <w:sz w:val="20"/>
        </w:rPr>
        <w:t>]</w:t>
      </w:r>
      <w:r>
        <w:rPr>
          <w:sz w:val="20"/>
        </w:rPr>
        <w:t>.</w:t>
      </w:r>
      <w:r w:rsidRPr="0028388D">
        <w:rPr>
          <w:sz w:val="20"/>
        </w:rPr>
        <w:t xml:space="preserve"> </w:t>
      </w:r>
    </w:p>
    <w:p w:rsidR="00263697" w:rsidRPr="0028388D" w:rsidRDefault="00263697" w:rsidP="00263697">
      <w:pPr>
        <w:pStyle w:val="aa"/>
        <w:spacing w:after="0"/>
        <w:ind w:firstLine="284"/>
        <w:jc w:val="both"/>
        <w:rPr>
          <w:sz w:val="20"/>
        </w:rPr>
      </w:pPr>
      <w:r>
        <w:rPr>
          <w:sz w:val="20"/>
        </w:rPr>
        <w:t xml:space="preserve">В результате неблагоприятных </w:t>
      </w:r>
      <w:r w:rsidRPr="0028388D">
        <w:rPr>
          <w:sz w:val="20"/>
        </w:rPr>
        <w:t>воздействий на организм, понижения его иммунологического статуса, нар</w:t>
      </w:r>
      <w:r w:rsidRPr="0028388D">
        <w:rPr>
          <w:sz w:val="20"/>
        </w:rPr>
        <w:t>у</w:t>
      </w:r>
      <w:r w:rsidRPr="0028388D">
        <w:rPr>
          <w:sz w:val="20"/>
        </w:rPr>
        <w:t>шения местной защиты изм</w:t>
      </w:r>
      <w:r w:rsidRPr="0028388D">
        <w:rPr>
          <w:sz w:val="20"/>
        </w:rPr>
        <w:t>е</w:t>
      </w:r>
      <w:r w:rsidRPr="0028388D">
        <w:rPr>
          <w:sz w:val="20"/>
        </w:rPr>
        <w:t xml:space="preserve">няется микрофлора пищеварительного тракта. </w:t>
      </w:r>
    </w:p>
    <w:p w:rsidR="00263697" w:rsidRPr="0028388D" w:rsidRDefault="00263697" w:rsidP="00263697">
      <w:pPr>
        <w:pStyle w:val="aa"/>
        <w:spacing w:after="0"/>
        <w:ind w:firstLine="284"/>
        <w:jc w:val="both"/>
        <w:rPr>
          <w:sz w:val="20"/>
        </w:rPr>
      </w:pPr>
      <w:r w:rsidRPr="0028388D">
        <w:rPr>
          <w:sz w:val="20"/>
        </w:rPr>
        <w:t>Нарушения нормального состава полезной микроф</w:t>
      </w:r>
      <w:r>
        <w:rPr>
          <w:sz w:val="20"/>
        </w:rPr>
        <w:t xml:space="preserve">лоры часто связаны с </w:t>
      </w:r>
      <w:r w:rsidRPr="0028388D">
        <w:rPr>
          <w:sz w:val="20"/>
        </w:rPr>
        <w:t>необоснованным применением а</w:t>
      </w:r>
      <w:r w:rsidRPr="0028388D">
        <w:rPr>
          <w:sz w:val="20"/>
        </w:rPr>
        <w:t>н</w:t>
      </w:r>
      <w:r w:rsidRPr="0028388D">
        <w:rPr>
          <w:sz w:val="20"/>
        </w:rPr>
        <w:t>тибиотиков, сульфанилам</w:t>
      </w:r>
      <w:r w:rsidRPr="0028388D">
        <w:rPr>
          <w:sz w:val="20"/>
        </w:rPr>
        <w:t>и</w:t>
      </w:r>
      <w:r w:rsidRPr="0028388D">
        <w:rPr>
          <w:sz w:val="20"/>
        </w:rPr>
        <w:t>дов, нитрофуранов и других химических препаратов, поступлением повышенного количества радионуклидов, грубыми погрешностями в кормлении, которые обусловливают развитие дисбакт</w:t>
      </w:r>
      <w:r w:rsidRPr="0028388D">
        <w:rPr>
          <w:sz w:val="20"/>
        </w:rPr>
        <w:t>е</w:t>
      </w:r>
      <w:r w:rsidRPr="0028388D">
        <w:rPr>
          <w:sz w:val="20"/>
        </w:rPr>
        <w:t>риоза, нарушение механизмов иммунологического гомеост</w:t>
      </w:r>
      <w:r>
        <w:rPr>
          <w:sz w:val="20"/>
        </w:rPr>
        <w:t>аза. Наи</w:t>
      </w:r>
      <w:r w:rsidRPr="0028388D">
        <w:rPr>
          <w:sz w:val="20"/>
        </w:rPr>
        <w:t>более чувствительными к противомикро</w:t>
      </w:r>
      <w:r w:rsidRPr="0028388D">
        <w:rPr>
          <w:sz w:val="20"/>
        </w:rPr>
        <w:t>б</w:t>
      </w:r>
      <w:r w:rsidRPr="0028388D">
        <w:rPr>
          <w:sz w:val="20"/>
        </w:rPr>
        <w:t>ным препаратам лактобактерии и несколько меньше – бифидобактерии; более устойчивы кишечная палочка, стафилококки, стрептоко</w:t>
      </w:r>
      <w:r>
        <w:rPr>
          <w:sz w:val="20"/>
        </w:rPr>
        <w:t>кки, протей, клостридии и грибы</w:t>
      </w:r>
      <w:r w:rsidRPr="00CA47E2">
        <w:rPr>
          <w:sz w:val="20"/>
        </w:rPr>
        <w:t xml:space="preserve"> [</w:t>
      </w:r>
      <w:r w:rsidRPr="0028388D">
        <w:rPr>
          <w:sz w:val="20"/>
        </w:rPr>
        <w:t>7</w:t>
      </w:r>
      <w:r w:rsidRPr="00CA47E2">
        <w:rPr>
          <w:sz w:val="20"/>
        </w:rPr>
        <w:t>]</w:t>
      </w:r>
      <w:r>
        <w:rPr>
          <w:sz w:val="20"/>
        </w:rPr>
        <w:t>.</w:t>
      </w:r>
      <w:r w:rsidRPr="0028388D">
        <w:rPr>
          <w:sz w:val="20"/>
        </w:rPr>
        <w:t xml:space="preserve"> На этой основе возникают гастроэнтериты ди</w:t>
      </w:r>
      <w:r w:rsidRPr="0028388D">
        <w:rPr>
          <w:sz w:val="20"/>
        </w:rPr>
        <w:t>с</w:t>
      </w:r>
      <w:r w:rsidRPr="0028388D">
        <w:rPr>
          <w:sz w:val="20"/>
        </w:rPr>
        <w:t>бактериозной природы, а при нарушении местной защиты и внедрении во внутреннюю среду агрессивных ми</w:t>
      </w:r>
      <w:r w:rsidRPr="0028388D">
        <w:rPr>
          <w:sz w:val="20"/>
        </w:rPr>
        <w:t>к</w:t>
      </w:r>
      <w:r w:rsidRPr="0028388D">
        <w:rPr>
          <w:sz w:val="20"/>
        </w:rPr>
        <w:t>роорганизмов ра</w:t>
      </w:r>
      <w:r>
        <w:rPr>
          <w:sz w:val="20"/>
        </w:rPr>
        <w:t>звиваются и эндогенные инфекции</w:t>
      </w:r>
      <w:r w:rsidRPr="00CA47E2">
        <w:rPr>
          <w:sz w:val="20"/>
        </w:rPr>
        <w:t xml:space="preserve"> [</w:t>
      </w:r>
      <w:r w:rsidRPr="0028388D">
        <w:rPr>
          <w:sz w:val="20"/>
        </w:rPr>
        <w:t>8</w:t>
      </w:r>
      <w:r w:rsidRPr="00CA47E2">
        <w:rPr>
          <w:sz w:val="20"/>
        </w:rPr>
        <w:t>]</w:t>
      </w:r>
      <w:r>
        <w:rPr>
          <w:sz w:val="20"/>
        </w:rPr>
        <w:t>.</w:t>
      </w:r>
    </w:p>
    <w:p w:rsidR="00263697" w:rsidRDefault="00263697" w:rsidP="00263697">
      <w:pPr>
        <w:pStyle w:val="aa"/>
        <w:spacing w:after="0"/>
        <w:ind w:firstLine="284"/>
        <w:jc w:val="both"/>
        <w:rPr>
          <w:sz w:val="20"/>
        </w:rPr>
      </w:pPr>
      <w:r w:rsidRPr="0028388D">
        <w:rPr>
          <w:sz w:val="20"/>
        </w:rPr>
        <w:t>Дисбактериоз кишечника нередко развивается у молодняка раннего возраста, особенно в критические п</w:t>
      </w:r>
      <w:r w:rsidRPr="0028388D">
        <w:rPr>
          <w:sz w:val="20"/>
        </w:rPr>
        <w:t>е</w:t>
      </w:r>
      <w:r w:rsidRPr="0028388D">
        <w:rPr>
          <w:sz w:val="20"/>
        </w:rPr>
        <w:t>риоды их жизни, связанные с воз</w:t>
      </w:r>
      <w:r>
        <w:rPr>
          <w:sz w:val="20"/>
        </w:rPr>
        <w:t>растным иммунным дефицитом</w:t>
      </w:r>
      <w:r w:rsidRPr="00CA47E2">
        <w:rPr>
          <w:sz w:val="20"/>
        </w:rPr>
        <w:t xml:space="preserve"> [</w:t>
      </w:r>
      <w:r w:rsidRPr="0028388D">
        <w:rPr>
          <w:sz w:val="20"/>
        </w:rPr>
        <w:t>9</w:t>
      </w:r>
      <w:r w:rsidRPr="00CA47E2">
        <w:rPr>
          <w:sz w:val="20"/>
        </w:rPr>
        <w:t>].</w:t>
      </w:r>
      <w:r w:rsidRPr="0028388D">
        <w:rPr>
          <w:sz w:val="20"/>
        </w:rPr>
        <w:t xml:space="preserve"> Развитию дисбактериоза и восп</w:t>
      </w:r>
      <w:r w:rsidRPr="0028388D">
        <w:rPr>
          <w:sz w:val="20"/>
        </w:rPr>
        <w:t>а</w:t>
      </w:r>
      <w:r w:rsidRPr="0028388D">
        <w:rPr>
          <w:sz w:val="20"/>
        </w:rPr>
        <w:t>лени</w:t>
      </w:r>
      <w:r>
        <w:rPr>
          <w:sz w:val="20"/>
        </w:rPr>
        <w:t>ю кишечника у цыплят способствуе</w:t>
      </w:r>
      <w:r w:rsidRPr="0028388D">
        <w:rPr>
          <w:sz w:val="20"/>
        </w:rPr>
        <w:t>т получение их из иммунологически неполноценного я</w:t>
      </w:r>
      <w:r>
        <w:rPr>
          <w:sz w:val="20"/>
        </w:rPr>
        <w:t>йца и нарушение р</w:t>
      </w:r>
      <w:r>
        <w:rPr>
          <w:sz w:val="20"/>
        </w:rPr>
        <w:t>е</w:t>
      </w:r>
      <w:r>
        <w:rPr>
          <w:sz w:val="20"/>
        </w:rPr>
        <w:t>жима кормления</w:t>
      </w:r>
      <w:r w:rsidRPr="00CA47E2">
        <w:rPr>
          <w:sz w:val="20"/>
        </w:rPr>
        <w:t xml:space="preserve"> [</w:t>
      </w:r>
      <w:r w:rsidRPr="0028388D">
        <w:rPr>
          <w:sz w:val="20"/>
        </w:rPr>
        <w:t>10</w:t>
      </w:r>
      <w:r w:rsidRPr="00CA47E2">
        <w:rPr>
          <w:sz w:val="20"/>
        </w:rPr>
        <w:t>]</w:t>
      </w:r>
      <w:r>
        <w:rPr>
          <w:sz w:val="20"/>
        </w:rPr>
        <w:t>.</w:t>
      </w:r>
      <w:r w:rsidRPr="0028388D">
        <w:rPr>
          <w:sz w:val="20"/>
        </w:rPr>
        <w:t xml:space="preserve"> В этих </w:t>
      </w:r>
      <w:r>
        <w:rPr>
          <w:sz w:val="20"/>
        </w:rPr>
        <w:t xml:space="preserve">случаях </w:t>
      </w:r>
      <w:r w:rsidRPr="0028388D">
        <w:rPr>
          <w:sz w:val="20"/>
        </w:rPr>
        <w:t>кишечник заселяют микроорганизмы, отсутствующие в нормальной ми</w:t>
      </w:r>
      <w:r w:rsidRPr="0028388D">
        <w:rPr>
          <w:sz w:val="20"/>
        </w:rPr>
        <w:t>к</w:t>
      </w:r>
      <w:r w:rsidRPr="0028388D">
        <w:rPr>
          <w:sz w:val="20"/>
        </w:rPr>
        <w:t>рофлоре организма-хозяина, а в микробиотипах превалируют штаммы бактерий, хотя и относящиеся к естес</w:t>
      </w:r>
      <w:r w:rsidRPr="0028388D">
        <w:rPr>
          <w:sz w:val="20"/>
        </w:rPr>
        <w:t>т</w:t>
      </w:r>
      <w:r w:rsidRPr="0028388D">
        <w:rPr>
          <w:sz w:val="20"/>
        </w:rPr>
        <w:t>венной микр</w:t>
      </w:r>
      <w:r w:rsidRPr="0028388D">
        <w:rPr>
          <w:sz w:val="20"/>
        </w:rPr>
        <w:t>о</w:t>
      </w:r>
      <w:r w:rsidRPr="0028388D">
        <w:rPr>
          <w:sz w:val="20"/>
        </w:rPr>
        <w:t xml:space="preserve">флоре, но имеющие свойства, отличающие их от облигатных бактерий тех же видов. </w:t>
      </w:r>
    </w:p>
    <w:p w:rsidR="00263697" w:rsidRPr="0028388D" w:rsidRDefault="00263697" w:rsidP="00263697">
      <w:pPr>
        <w:pStyle w:val="aa"/>
        <w:spacing w:after="0"/>
        <w:ind w:firstLine="284"/>
        <w:jc w:val="both"/>
        <w:rPr>
          <w:sz w:val="20"/>
        </w:rPr>
      </w:pPr>
      <w:r w:rsidRPr="0028388D">
        <w:rPr>
          <w:sz w:val="20"/>
        </w:rPr>
        <w:t>Дисбактериоз способствует резкому повышению чувствительности животных и птицы и снижению мин</w:t>
      </w:r>
      <w:r w:rsidRPr="0028388D">
        <w:rPr>
          <w:sz w:val="20"/>
        </w:rPr>
        <w:t>и</w:t>
      </w:r>
      <w:r w:rsidRPr="0028388D">
        <w:rPr>
          <w:sz w:val="20"/>
        </w:rPr>
        <w:t xml:space="preserve">мальной инфицирующей дозы многих возбудителей инфекционных болезней. </w:t>
      </w:r>
    </w:p>
    <w:p w:rsidR="00263697" w:rsidRPr="0028388D" w:rsidRDefault="00263697" w:rsidP="00263697">
      <w:pPr>
        <w:pStyle w:val="aa"/>
        <w:spacing w:after="0"/>
        <w:ind w:firstLine="284"/>
        <w:jc w:val="both"/>
        <w:rPr>
          <w:sz w:val="20"/>
        </w:rPr>
      </w:pPr>
      <w:r>
        <w:rPr>
          <w:sz w:val="20"/>
        </w:rPr>
        <w:lastRenderedPageBreak/>
        <w:t xml:space="preserve">Исходя из </w:t>
      </w:r>
      <w:r w:rsidRPr="0028388D">
        <w:rPr>
          <w:sz w:val="20"/>
        </w:rPr>
        <w:t>приведенных данных видно, что главным в профилактике желудочно-кишечных заболеваний дисбактериозной природы является своевременное заселение кишечника полезной микрофлорой, п</w:t>
      </w:r>
      <w:r w:rsidRPr="0028388D">
        <w:rPr>
          <w:sz w:val="20"/>
        </w:rPr>
        <w:t>о</w:t>
      </w:r>
      <w:r w:rsidRPr="0028388D">
        <w:rPr>
          <w:sz w:val="20"/>
        </w:rPr>
        <w:t>степенная адаптация птицы к новой пище, недопущение попадания в корм препаратов и различных добавок, подавля</w:t>
      </w:r>
      <w:r w:rsidRPr="0028388D">
        <w:rPr>
          <w:sz w:val="20"/>
        </w:rPr>
        <w:t>ю</w:t>
      </w:r>
      <w:r w:rsidRPr="0028388D">
        <w:rPr>
          <w:sz w:val="20"/>
        </w:rPr>
        <w:t>щих симбионтную микрофлору, особенно бифидо- и лактобактерии.</w:t>
      </w:r>
    </w:p>
    <w:p w:rsidR="00263697" w:rsidRPr="0028388D" w:rsidRDefault="00263697" w:rsidP="00263697">
      <w:pPr>
        <w:pStyle w:val="aa"/>
        <w:spacing w:after="0"/>
        <w:ind w:firstLine="284"/>
        <w:jc w:val="both"/>
        <w:rPr>
          <w:sz w:val="20"/>
        </w:rPr>
      </w:pPr>
      <w:r w:rsidRPr="0028388D">
        <w:rPr>
          <w:sz w:val="20"/>
        </w:rPr>
        <w:t>В свя</w:t>
      </w:r>
      <w:r>
        <w:rPr>
          <w:sz w:val="20"/>
        </w:rPr>
        <w:t>зи с выше</w:t>
      </w:r>
      <w:r w:rsidRPr="0028388D">
        <w:rPr>
          <w:sz w:val="20"/>
        </w:rPr>
        <w:t>изложенным можно сделать заключение, что пр</w:t>
      </w:r>
      <w:r w:rsidRPr="0028388D">
        <w:rPr>
          <w:sz w:val="20"/>
        </w:rPr>
        <w:t>о</w:t>
      </w:r>
      <w:r w:rsidRPr="0028388D">
        <w:rPr>
          <w:sz w:val="20"/>
        </w:rPr>
        <w:t>биотики являются эффективными, лечебно-профилактическими и ро</w:t>
      </w:r>
      <w:r w:rsidRPr="0028388D">
        <w:rPr>
          <w:sz w:val="20"/>
        </w:rPr>
        <w:t>с</w:t>
      </w:r>
      <w:r w:rsidRPr="0028388D">
        <w:rPr>
          <w:sz w:val="20"/>
        </w:rPr>
        <w:t>тостимулирующими препаратами, их применяют для нормализации экологических систем птиц, особенно в условиях промышленного в</w:t>
      </w:r>
      <w:r w:rsidRPr="0028388D">
        <w:rPr>
          <w:sz w:val="20"/>
        </w:rPr>
        <w:t>е</w:t>
      </w:r>
      <w:r w:rsidRPr="0028388D">
        <w:rPr>
          <w:sz w:val="20"/>
        </w:rPr>
        <w:t>дения птицеводства. Это экологически чистые препараты, они физиологичны по своему действию, безвредны для животных, дешевы, технологичны для группового пр</w:t>
      </w:r>
      <w:r w:rsidRPr="0028388D">
        <w:rPr>
          <w:sz w:val="20"/>
        </w:rPr>
        <w:t>и</w:t>
      </w:r>
      <w:r w:rsidRPr="0028388D">
        <w:rPr>
          <w:sz w:val="20"/>
        </w:rPr>
        <w:t>менения.</w:t>
      </w:r>
    </w:p>
    <w:p w:rsidR="00263697" w:rsidRPr="0028388D" w:rsidRDefault="00263697" w:rsidP="00263697">
      <w:pPr>
        <w:pStyle w:val="aa"/>
        <w:spacing w:after="0"/>
        <w:ind w:firstLine="284"/>
        <w:jc w:val="both"/>
        <w:rPr>
          <w:sz w:val="20"/>
        </w:rPr>
      </w:pPr>
      <w:r w:rsidRPr="00BF5C37">
        <w:rPr>
          <w:b/>
          <w:sz w:val="20"/>
        </w:rPr>
        <w:t>Цель работы:</w:t>
      </w:r>
      <w:r>
        <w:rPr>
          <w:sz w:val="20"/>
        </w:rPr>
        <w:t xml:space="preserve"> изучить</w:t>
      </w:r>
      <w:r w:rsidRPr="0028388D">
        <w:rPr>
          <w:sz w:val="20"/>
        </w:rPr>
        <w:t xml:space="preserve"> эффективност</w:t>
      </w:r>
      <w:r>
        <w:rPr>
          <w:sz w:val="20"/>
        </w:rPr>
        <w:t>ь</w:t>
      </w:r>
      <w:r w:rsidRPr="0028388D">
        <w:rPr>
          <w:sz w:val="20"/>
        </w:rPr>
        <w:t xml:space="preserve"> использования пробиотика в рационах </w:t>
      </w:r>
      <w:r>
        <w:rPr>
          <w:sz w:val="20"/>
        </w:rPr>
        <w:t>цыплят-бройлеров</w:t>
      </w:r>
      <w:r w:rsidRPr="0028388D">
        <w:rPr>
          <w:sz w:val="20"/>
        </w:rPr>
        <w:t>.</w:t>
      </w:r>
    </w:p>
    <w:p w:rsidR="00263697" w:rsidRDefault="00263697" w:rsidP="00263697">
      <w:pPr>
        <w:pStyle w:val="aa"/>
        <w:spacing w:after="0"/>
        <w:ind w:firstLine="284"/>
        <w:jc w:val="both"/>
        <w:rPr>
          <w:sz w:val="20"/>
        </w:rPr>
      </w:pPr>
      <w:r>
        <w:rPr>
          <w:b/>
          <w:sz w:val="20"/>
        </w:rPr>
        <w:t xml:space="preserve">Материал </w:t>
      </w:r>
      <w:r w:rsidRPr="00BF5C37">
        <w:rPr>
          <w:b/>
          <w:sz w:val="20"/>
        </w:rPr>
        <w:t>и методика исследования.</w:t>
      </w:r>
      <w:r>
        <w:rPr>
          <w:b/>
          <w:sz w:val="20"/>
        </w:rPr>
        <w:t xml:space="preserve"> </w:t>
      </w:r>
      <w:r w:rsidRPr="0028388D">
        <w:rPr>
          <w:sz w:val="20"/>
        </w:rPr>
        <w:t>Первые 3-5 дней жизни для цыпленка являются критическими. Пр</w:t>
      </w:r>
      <w:r w:rsidRPr="0028388D">
        <w:rPr>
          <w:sz w:val="20"/>
        </w:rPr>
        <w:t>е</w:t>
      </w:r>
      <w:r w:rsidRPr="0028388D">
        <w:rPr>
          <w:sz w:val="20"/>
        </w:rPr>
        <w:t>жде всего, это связано с недоразвитием органов пищеварения и, соответственно, ферментных систем. Актив</w:t>
      </w:r>
      <w:r w:rsidRPr="0028388D">
        <w:rPr>
          <w:sz w:val="20"/>
        </w:rPr>
        <w:t>и</w:t>
      </w:r>
      <w:r w:rsidRPr="0028388D">
        <w:rPr>
          <w:sz w:val="20"/>
        </w:rPr>
        <w:t>зироваться их рост начинает с поступлением первых по</w:t>
      </w:r>
      <w:r w:rsidRPr="0028388D">
        <w:rPr>
          <w:sz w:val="20"/>
        </w:rPr>
        <w:t>р</w:t>
      </w:r>
      <w:r w:rsidRPr="0028388D">
        <w:rPr>
          <w:sz w:val="20"/>
        </w:rPr>
        <w:t>ций корма, который должен</w:t>
      </w:r>
      <w:r>
        <w:rPr>
          <w:sz w:val="20"/>
        </w:rPr>
        <w:t xml:space="preserve"> быть высоко</w:t>
      </w:r>
      <w:r w:rsidRPr="0028388D">
        <w:rPr>
          <w:sz w:val="20"/>
        </w:rPr>
        <w:t xml:space="preserve">питательным. Только </w:t>
      </w:r>
      <w:r>
        <w:rPr>
          <w:sz w:val="20"/>
        </w:rPr>
        <w:t xml:space="preserve">когда окончательно сформируется </w:t>
      </w:r>
      <w:r w:rsidRPr="0028388D">
        <w:rPr>
          <w:sz w:val="20"/>
        </w:rPr>
        <w:t>слизистая кишечных стенок, система п</w:t>
      </w:r>
      <w:r w:rsidRPr="0028388D">
        <w:rPr>
          <w:sz w:val="20"/>
        </w:rPr>
        <w:t>и</w:t>
      </w:r>
      <w:r w:rsidRPr="0028388D">
        <w:rPr>
          <w:sz w:val="20"/>
        </w:rPr>
        <w:t>щеварения цыпленка будет готова к нормальному перевариванию и всасыванию питательных веществ.</w:t>
      </w:r>
    </w:p>
    <w:p w:rsidR="00263697" w:rsidRPr="005150D9" w:rsidRDefault="00263697" w:rsidP="00263697">
      <w:pPr>
        <w:ind w:firstLine="284"/>
        <w:jc w:val="both"/>
        <w:rPr>
          <w:sz w:val="20"/>
          <w:szCs w:val="20"/>
        </w:rPr>
      </w:pPr>
      <w:r>
        <w:rPr>
          <w:sz w:val="20"/>
        </w:rPr>
        <w:t xml:space="preserve">Для проведения исследований использовали препарат «Бифидобактерин», который выпускается в жидкой форме, </w:t>
      </w:r>
      <w:r w:rsidRPr="005150D9">
        <w:rPr>
          <w:sz w:val="20"/>
          <w:szCs w:val="20"/>
        </w:rPr>
        <w:t>желтоватого цвета, с запахом простокваши. Титр микроорганизмов в препарате ~ 10</w:t>
      </w:r>
      <w:r w:rsidRPr="005150D9">
        <w:rPr>
          <w:sz w:val="20"/>
          <w:szCs w:val="20"/>
          <w:vertAlign w:val="superscript"/>
        </w:rPr>
        <w:t>9</w:t>
      </w:r>
      <w:r w:rsidRPr="005150D9">
        <w:rPr>
          <w:sz w:val="20"/>
          <w:szCs w:val="20"/>
        </w:rPr>
        <w:t xml:space="preserve"> КОЕ/мл. Получен при культивировании бифидобактерий штамма В</w:t>
      </w:r>
      <w:r w:rsidRPr="005150D9">
        <w:rPr>
          <w:sz w:val="20"/>
          <w:szCs w:val="20"/>
          <w:lang w:val="en-US"/>
        </w:rPr>
        <w:t>ifidobacterium</w:t>
      </w:r>
      <w:r w:rsidRPr="005150D9">
        <w:rPr>
          <w:sz w:val="20"/>
          <w:szCs w:val="20"/>
        </w:rPr>
        <w:t xml:space="preserve"> </w:t>
      </w:r>
      <w:r w:rsidRPr="005150D9">
        <w:rPr>
          <w:sz w:val="20"/>
          <w:szCs w:val="20"/>
          <w:lang w:val="en-US"/>
        </w:rPr>
        <w:t>adolescentis</w:t>
      </w:r>
      <w:r w:rsidRPr="005150D9">
        <w:rPr>
          <w:sz w:val="20"/>
          <w:szCs w:val="20"/>
        </w:rPr>
        <w:t xml:space="preserve"> В-01 на мясном бульоне – отходе мясоп</w:t>
      </w:r>
      <w:r w:rsidRPr="005150D9">
        <w:rPr>
          <w:sz w:val="20"/>
          <w:szCs w:val="20"/>
        </w:rPr>
        <w:t>е</w:t>
      </w:r>
      <w:r w:rsidRPr="005150D9">
        <w:rPr>
          <w:sz w:val="20"/>
          <w:szCs w:val="20"/>
        </w:rPr>
        <w:t>рерабатывающей промышленности. В состав мясного бульона входят общий белок 1,0 г/л, альбумин 0,8 г/л, глюкоза 0,51-0,73 ммоль/л, азот мочевины 0,36-0,47 г/л, мочевая кислота, ммоль/л 0,059-0,076, общий хол</w:t>
      </w:r>
      <w:r w:rsidRPr="005150D9">
        <w:rPr>
          <w:sz w:val="20"/>
          <w:szCs w:val="20"/>
        </w:rPr>
        <w:t>е</w:t>
      </w:r>
      <w:r w:rsidRPr="005150D9">
        <w:rPr>
          <w:sz w:val="20"/>
          <w:szCs w:val="20"/>
        </w:rPr>
        <w:t>стерин 0,03-0,06г/л, общие липиды 0,12 г/л, магний 25,8-51,9 ммоль/л –железо 2,36-8,03 мкмоль/л, кальций 0,06 ммоль/л.</w:t>
      </w:r>
    </w:p>
    <w:p w:rsidR="00263697" w:rsidRPr="005150D9" w:rsidRDefault="00263697" w:rsidP="00263697">
      <w:pPr>
        <w:ind w:firstLine="284"/>
        <w:jc w:val="both"/>
        <w:rPr>
          <w:sz w:val="20"/>
          <w:szCs w:val="20"/>
        </w:rPr>
      </w:pPr>
      <w:r w:rsidRPr="005150D9">
        <w:rPr>
          <w:sz w:val="20"/>
          <w:szCs w:val="20"/>
        </w:rPr>
        <w:t>Бифидобактерии, входящие в состав данного пр</w:t>
      </w:r>
      <w:r>
        <w:rPr>
          <w:sz w:val="20"/>
          <w:szCs w:val="20"/>
        </w:rPr>
        <w:t xml:space="preserve">епарата, образуют различные типы </w:t>
      </w:r>
      <w:r w:rsidRPr="005150D9">
        <w:rPr>
          <w:sz w:val="20"/>
          <w:szCs w:val="20"/>
        </w:rPr>
        <w:t>экзопептидаз – ферме</w:t>
      </w:r>
      <w:r w:rsidRPr="005150D9">
        <w:rPr>
          <w:sz w:val="20"/>
          <w:szCs w:val="20"/>
        </w:rPr>
        <w:t>н</w:t>
      </w:r>
      <w:r w:rsidRPr="005150D9">
        <w:rPr>
          <w:sz w:val="20"/>
          <w:szCs w:val="20"/>
        </w:rPr>
        <w:t>то</w:t>
      </w:r>
      <w:r>
        <w:rPr>
          <w:sz w:val="20"/>
          <w:szCs w:val="20"/>
        </w:rPr>
        <w:t xml:space="preserve">в, обладающих аминопептидазной, </w:t>
      </w:r>
      <w:r w:rsidRPr="005150D9">
        <w:rPr>
          <w:sz w:val="20"/>
          <w:szCs w:val="20"/>
        </w:rPr>
        <w:t>дипептидазной, трипептидазной и карбопептидазной активностью, пр</w:t>
      </w:r>
      <w:r w:rsidRPr="005150D9">
        <w:rPr>
          <w:sz w:val="20"/>
          <w:szCs w:val="20"/>
        </w:rPr>
        <w:t>и</w:t>
      </w:r>
      <w:r w:rsidRPr="005150D9">
        <w:rPr>
          <w:sz w:val="20"/>
          <w:szCs w:val="20"/>
        </w:rPr>
        <w:t>нимают участие в переносе углеводов в клетку, выполняя функцию гексокиназ, активно участвуют в метаб</w:t>
      </w:r>
      <w:r w:rsidRPr="005150D9">
        <w:rPr>
          <w:sz w:val="20"/>
          <w:szCs w:val="20"/>
        </w:rPr>
        <w:t>о</w:t>
      </w:r>
      <w:r w:rsidRPr="005150D9">
        <w:rPr>
          <w:sz w:val="20"/>
          <w:szCs w:val="20"/>
        </w:rPr>
        <w:t>лизме углеводов, белков, липидов, нуклеиновых кислот. Им принадлежит важная роль в регуляции водно – с</w:t>
      </w:r>
      <w:r w:rsidRPr="005150D9">
        <w:rPr>
          <w:sz w:val="20"/>
          <w:szCs w:val="20"/>
        </w:rPr>
        <w:t>о</w:t>
      </w:r>
      <w:r w:rsidRPr="005150D9">
        <w:rPr>
          <w:sz w:val="20"/>
          <w:szCs w:val="20"/>
        </w:rPr>
        <w:t>левого обмена, поддержании рН и анаэробиоза в кишечнике, деконьюгации желчных кислот, синтезе витам</w:t>
      </w:r>
      <w:r w:rsidRPr="005150D9">
        <w:rPr>
          <w:sz w:val="20"/>
          <w:szCs w:val="20"/>
        </w:rPr>
        <w:t>и</w:t>
      </w:r>
      <w:r w:rsidRPr="005150D9">
        <w:rPr>
          <w:sz w:val="20"/>
          <w:szCs w:val="20"/>
        </w:rPr>
        <w:t xml:space="preserve">нов - тиамина, рибофлавина, никотиновой, пантотеновой, фолиевой кислот, пиридоксина, цианкобаломина, витамина К, а также аминов и других биологически активных соединений. </w:t>
      </w:r>
    </w:p>
    <w:p w:rsidR="00263697" w:rsidRPr="0028388D" w:rsidRDefault="00263697" w:rsidP="00263697">
      <w:pPr>
        <w:pStyle w:val="aa"/>
        <w:spacing w:after="0"/>
        <w:ind w:firstLine="284"/>
        <w:jc w:val="both"/>
        <w:rPr>
          <w:sz w:val="20"/>
        </w:rPr>
      </w:pPr>
      <w:r>
        <w:rPr>
          <w:sz w:val="20"/>
        </w:rPr>
        <w:t xml:space="preserve">При изучении эффективности испытуемого препарата объектом исследований был птицекомплекс </w:t>
      </w:r>
      <w:r w:rsidRPr="0028388D">
        <w:rPr>
          <w:sz w:val="20"/>
        </w:rPr>
        <w:t xml:space="preserve">СХКП </w:t>
      </w:r>
      <w:r>
        <w:rPr>
          <w:sz w:val="20"/>
        </w:rPr>
        <w:t>«</w:t>
      </w:r>
      <w:r w:rsidRPr="0028388D">
        <w:rPr>
          <w:sz w:val="20"/>
        </w:rPr>
        <w:t>Прог</w:t>
      </w:r>
      <w:r>
        <w:rPr>
          <w:sz w:val="20"/>
        </w:rPr>
        <w:t>ресс» Гродненского района</w:t>
      </w:r>
      <w:r w:rsidRPr="0028388D">
        <w:rPr>
          <w:sz w:val="20"/>
        </w:rPr>
        <w:t xml:space="preserve">. </w:t>
      </w:r>
    </w:p>
    <w:p w:rsidR="00263697" w:rsidRPr="0028388D" w:rsidRDefault="00263697" w:rsidP="00263697">
      <w:pPr>
        <w:pStyle w:val="aa"/>
        <w:spacing w:after="0"/>
        <w:ind w:firstLine="284"/>
        <w:jc w:val="both"/>
        <w:rPr>
          <w:sz w:val="20"/>
        </w:rPr>
      </w:pPr>
      <w:r>
        <w:rPr>
          <w:sz w:val="20"/>
        </w:rPr>
        <w:t>В опытах использовали молодняк кросса «Гибро-Н», который вместе с основным рационом питания пол</w:t>
      </w:r>
      <w:r>
        <w:rPr>
          <w:sz w:val="20"/>
        </w:rPr>
        <w:t>у</w:t>
      </w:r>
      <w:r>
        <w:rPr>
          <w:sz w:val="20"/>
        </w:rPr>
        <w:t xml:space="preserve">чал пробиотик «Бифидобактерин». </w:t>
      </w:r>
      <w:r w:rsidRPr="0028388D">
        <w:rPr>
          <w:sz w:val="20"/>
        </w:rPr>
        <w:t xml:space="preserve">Было </w:t>
      </w:r>
      <w:r>
        <w:rPr>
          <w:sz w:val="20"/>
          <w:lang w:val="en-US"/>
        </w:rPr>
        <w:t>c</w:t>
      </w:r>
      <w:r>
        <w:rPr>
          <w:sz w:val="20"/>
        </w:rPr>
        <w:t xml:space="preserve">формировано 4 группы цыплят </w:t>
      </w:r>
      <w:r w:rsidRPr="0028388D">
        <w:rPr>
          <w:sz w:val="20"/>
        </w:rPr>
        <w:t>и в каждой группе находилось по 100 голов.</w:t>
      </w:r>
    </w:p>
    <w:p w:rsidR="00263697" w:rsidRPr="0028388D" w:rsidRDefault="00263697" w:rsidP="00263697">
      <w:pPr>
        <w:pStyle w:val="aa"/>
        <w:spacing w:after="0"/>
        <w:ind w:firstLine="284"/>
        <w:jc w:val="both"/>
        <w:rPr>
          <w:sz w:val="20"/>
        </w:rPr>
      </w:pPr>
      <w:r w:rsidRPr="0028388D">
        <w:rPr>
          <w:sz w:val="20"/>
        </w:rPr>
        <w:t>Схемой опыта предусмотрено испытание 3-х доз  пробиотиков на фоне контрольной группы (табл</w:t>
      </w:r>
      <w:r>
        <w:rPr>
          <w:sz w:val="20"/>
        </w:rPr>
        <w:t xml:space="preserve">ица </w:t>
      </w:r>
      <w:r w:rsidRPr="0028388D">
        <w:rPr>
          <w:sz w:val="20"/>
        </w:rPr>
        <w:t>1)</w:t>
      </w:r>
      <w:r>
        <w:rPr>
          <w:sz w:val="20"/>
        </w:rPr>
        <w:t>.</w:t>
      </w:r>
    </w:p>
    <w:p w:rsidR="00263697" w:rsidRPr="00CA47E2" w:rsidRDefault="00263697" w:rsidP="00263697">
      <w:pPr>
        <w:pStyle w:val="aa"/>
        <w:spacing w:after="0"/>
        <w:ind w:firstLine="284"/>
        <w:jc w:val="both"/>
        <w:rPr>
          <w:sz w:val="20"/>
        </w:rPr>
      </w:pPr>
      <w:r>
        <w:rPr>
          <w:sz w:val="20"/>
        </w:rPr>
        <w:t xml:space="preserve">Молодняк 2-й и 3-й групп получал препарат </w:t>
      </w:r>
      <w:r w:rsidRPr="0028388D">
        <w:rPr>
          <w:sz w:val="20"/>
        </w:rPr>
        <w:t>каждые две недели, а четвертая группа получила препарат за период опыт</w:t>
      </w:r>
      <w:r>
        <w:rPr>
          <w:sz w:val="20"/>
        </w:rPr>
        <w:t>а только два раза –</w:t>
      </w:r>
      <w:r w:rsidRPr="0028388D">
        <w:rPr>
          <w:sz w:val="20"/>
        </w:rPr>
        <w:t xml:space="preserve"> в перв</w:t>
      </w:r>
      <w:r>
        <w:rPr>
          <w:sz w:val="20"/>
        </w:rPr>
        <w:t>ые три дня жизни и в 21-23 дня.</w:t>
      </w:r>
    </w:p>
    <w:p w:rsidR="00263697" w:rsidRPr="00CA47E2" w:rsidRDefault="00263697" w:rsidP="00263697">
      <w:pPr>
        <w:pStyle w:val="aa"/>
        <w:spacing w:after="60"/>
        <w:ind w:firstLine="284"/>
        <w:jc w:val="both"/>
        <w:rPr>
          <w:sz w:val="20"/>
        </w:rPr>
      </w:pPr>
      <w:r>
        <w:rPr>
          <w:sz w:val="20"/>
        </w:rPr>
        <w:t>Таблица</w:t>
      </w:r>
      <w:r w:rsidRPr="0028388D">
        <w:rPr>
          <w:sz w:val="20"/>
          <w:lang w:val="en-US"/>
        </w:rPr>
        <w:t xml:space="preserve"> </w:t>
      </w:r>
      <w:r w:rsidRPr="0028388D">
        <w:rPr>
          <w:sz w:val="20"/>
        </w:rPr>
        <w:t>1</w:t>
      </w:r>
      <w:r>
        <w:rPr>
          <w:sz w:val="20"/>
        </w:rPr>
        <w:t xml:space="preserve"> – Схема опыта</w:t>
      </w:r>
    </w:p>
    <w:tbl>
      <w:tblPr>
        <w:tblW w:w="6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4608"/>
      </w:tblGrid>
      <w:tr w:rsidR="00263697" w:rsidRPr="0028388D" w:rsidTr="000C672A">
        <w:tc>
          <w:tcPr>
            <w:tcW w:w="1548" w:type="dxa"/>
          </w:tcPr>
          <w:p w:rsidR="00263697" w:rsidRPr="00C309ED" w:rsidRDefault="00263697" w:rsidP="000C672A">
            <w:pPr>
              <w:pStyle w:val="aa"/>
              <w:spacing w:after="0"/>
              <w:jc w:val="center"/>
              <w:rPr>
                <w:sz w:val="20"/>
              </w:rPr>
            </w:pPr>
            <w:r>
              <w:rPr>
                <w:sz w:val="20"/>
              </w:rPr>
              <w:t xml:space="preserve">Группы </w:t>
            </w:r>
          </w:p>
        </w:tc>
        <w:tc>
          <w:tcPr>
            <w:tcW w:w="4608" w:type="dxa"/>
          </w:tcPr>
          <w:p w:rsidR="00263697" w:rsidRPr="0028388D" w:rsidRDefault="00263697" w:rsidP="000C672A">
            <w:pPr>
              <w:pStyle w:val="aa"/>
              <w:spacing w:after="0"/>
              <w:jc w:val="center"/>
              <w:rPr>
                <w:sz w:val="20"/>
                <w:lang w:val="en-US"/>
              </w:rPr>
            </w:pPr>
            <w:r>
              <w:rPr>
                <w:sz w:val="20"/>
              </w:rPr>
              <w:t>Условия опыта</w:t>
            </w:r>
          </w:p>
        </w:tc>
      </w:tr>
      <w:tr w:rsidR="00263697" w:rsidRPr="0028388D" w:rsidTr="000C672A">
        <w:tc>
          <w:tcPr>
            <w:tcW w:w="1548" w:type="dxa"/>
          </w:tcPr>
          <w:p w:rsidR="00263697" w:rsidRPr="0028388D" w:rsidRDefault="00263697" w:rsidP="000C672A">
            <w:pPr>
              <w:pStyle w:val="aa"/>
              <w:spacing w:after="0"/>
              <w:jc w:val="center"/>
              <w:rPr>
                <w:sz w:val="20"/>
                <w:lang w:val="en-US"/>
              </w:rPr>
            </w:pPr>
            <w:r w:rsidRPr="0028388D">
              <w:rPr>
                <w:sz w:val="20"/>
                <w:lang w:val="en-US"/>
              </w:rPr>
              <w:t>1(</w:t>
            </w:r>
            <w:r>
              <w:rPr>
                <w:sz w:val="20"/>
              </w:rPr>
              <w:t>контрольная</w:t>
            </w:r>
            <w:r w:rsidRPr="0028388D">
              <w:rPr>
                <w:sz w:val="20"/>
                <w:lang w:val="en-US"/>
              </w:rPr>
              <w:t>)</w:t>
            </w:r>
          </w:p>
        </w:tc>
        <w:tc>
          <w:tcPr>
            <w:tcW w:w="4608" w:type="dxa"/>
          </w:tcPr>
          <w:p w:rsidR="00263697" w:rsidRPr="0028388D" w:rsidRDefault="00263697" w:rsidP="000C672A">
            <w:pPr>
              <w:pStyle w:val="aa"/>
              <w:spacing w:after="0"/>
              <w:jc w:val="both"/>
              <w:rPr>
                <w:sz w:val="20"/>
              </w:rPr>
            </w:pPr>
            <w:r w:rsidRPr="0028388D">
              <w:rPr>
                <w:sz w:val="20"/>
              </w:rPr>
              <w:t>Основной рацион (ОР) – стандартный комбикорм</w:t>
            </w:r>
          </w:p>
        </w:tc>
      </w:tr>
      <w:tr w:rsidR="00263697" w:rsidRPr="0028388D" w:rsidTr="000C672A">
        <w:tc>
          <w:tcPr>
            <w:tcW w:w="1548" w:type="dxa"/>
          </w:tcPr>
          <w:p w:rsidR="00263697" w:rsidRPr="0028388D" w:rsidRDefault="00263697" w:rsidP="000C672A">
            <w:pPr>
              <w:pStyle w:val="aa"/>
              <w:spacing w:after="0"/>
              <w:jc w:val="center"/>
              <w:rPr>
                <w:sz w:val="20"/>
              </w:rPr>
            </w:pPr>
          </w:p>
          <w:p w:rsidR="00263697" w:rsidRPr="0028388D" w:rsidRDefault="00263697" w:rsidP="000C672A">
            <w:pPr>
              <w:pStyle w:val="aa"/>
              <w:spacing w:after="0"/>
              <w:jc w:val="center"/>
              <w:rPr>
                <w:sz w:val="20"/>
              </w:rPr>
            </w:pPr>
          </w:p>
          <w:p w:rsidR="00263697" w:rsidRPr="0028388D" w:rsidRDefault="00263697" w:rsidP="000C672A">
            <w:pPr>
              <w:pStyle w:val="aa"/>
              <w:spacing w:after="0"/>
              <w:jc w:val="center"/>
              <w:rPr>
                <w:sz w:val="20"/>
                <w:lang w:val="en-US"/>
              </w:rPr>
            </w:pPr>
            <w:r w:rsidRPr="0028388D">
              <w:rPr>
                <w:sz w:val="20"/>
                <w:lang w:val="en-US"/>
              </w:rPr>
              <w:t>2</w:t>
            </w:r>
          </w:p>
        </w:tc>
        <w:tc>
          <w:tcPr>
            <w:tcW w:w="4608" w:type="dxa"/>
          </w:tcPr>
          <w:p w:rsidR="00263697" w:rsidRPr="0028388D" w:rsidRDefault="00263697" w:rsidP="000C672A">
            <w:pPr>
              <w:pStyle w:val="aa"/>
              <w:spacing w:after="0"/>
              <w:jc w:val="both"/>
              <w:rPr>
                <w:sz w:val="20"/>
              </w:rPr>
            </w:pPr>
            <w:r w:rsidRPr="0028388D">
              <w:rPr>
                <w:sz w:val="20"/>
              </w:rPr>
              <w:t>ОР+0,5 мл пробиотика в течение первых трех дней жизни;</w:t>
            </w:r>
          </w:p>
          <w:p w:rsidR="00263697" w:rsidRPr="0028388D" w:rsidRDefault="00263697" w:rsidP="000C672A">
            <w:pPr>
              <w:pStyle w:val="aa"/>
              <w:spacing w:after="0"/>
              <w:jc w:val="both"/>
              <w:rPr>
                <w:sz w:val="20"/>
              </w:rPr>
            </w:pPr>
            <w:r w:rsidRPr="0028388D">
              <w:rPr>
                <w:sz w:val="20"/>
              </w:rPr>
              <w:t>ОР+0,5 мл пробиотика в 14-16 дн.;</w:t>
            </w:r>
          </w:p>
          <w:p w:rsidR="00263697" w:rsidRPr="0028388D" w:rsidRDefault="00263697" w:rsidP="000C672A">
            <w:pPr>
              <w:pStyle w:val="aa"/>
              <w:spacing w:after="0"/>
              <w:jc w:val="both"/>
              <w:rPr>
                <w:sz w:val="20"/>
              </w:rPr>
            </w:pPr>
            <w:r w:rsidRPr="0028388D">
              <w:rPr>
                <w:sz w:val="20"/>
              </w:rPr>
              <w:t>ОР+0,5 мл пробиотика в 21-23 дня;</w:t>
            </w:r>
          </w:p>
          <w:p w:rsidR="00263697" w:rsidRPr="0028388D" w:rsidRDefault="00263697" w:rsidP="000C672A">
            <w:pPr>
              <w:pStyle w:val="aa"/>
              <w:spacing w:after="0"/>
              <w:jc w:val="both"/>
              <w:rPr>
                <w:sz w:val="20"/>
              </w:rPr>
            </w:pPr>
            <w:r w:rsidRPr="0028388D">
              <w:rPr>
                <w:sz w:val="20"/>
              </w:rPr>
              <w:t>ОР+0,5 мл пробиотика в 32-34 дня</w:t>
            </w:r>
          </w:p>
        </w:tc>
      </w:tr>
      <w:tr w:rsidR="00263697" w:rsidRPr="0028388D" w:rsidTr="000C672A">
        <w:tc>
          <w:tcPr>
            <w:tcW w:w="1548" w:type="dxa"/>
          </w:tcPr>
          <w:p w:rsidR="00263697" w:rsidRPr="0028388D" w:rsidRDefault="00263697" w:rsidP="000C672A">
            <w:pPr>
              <w:pStyle w:val="aa"/>
              <w:spacing w:after="0"/>
              <w:jc w:val="center"/>
              <w:rPr>
                <w:sz w:val="20"/>
              </w:rPr>
            </w:pPr>
          </w:p>
          <w:p w:rsidR="00263697" w:rsidRPr="0028388D" w:rsidRDefault="00263697" w:rsidP="000C672A">
            <w:pPr>
              <w:pStyle w:val="aa"/>
              <w:spacing w:after="0"/>
              <w:jc w:val="center"/>
              <w:rPr>
                <w:sz w:val="20"/>
              </w:rPr>
            </w:pPr>
          </w:p>
          <w:p w:rsidR="00263697" w:rsidRPr="0028388D" w:rsidRDefault="00263697" w:rsidP="000C672A">
            <w:pPr>
              <w:pStyle w:val="aa"/>
              <w:spacing w:after="0"/>
              <w:jc w:val="center"/>
              <w:rPr>
                <w:sz w:val="20"/>
                <w:lang w:val="en-US"/>
              </w:rPr>
            </w:pPr>
            <w:r w:rsidRPr="0028388D">
              <w:rPr>
                <w:sz w:val="20"/>
                <w:lang w:val="en-US"/>
              </w:rPr>
              <w:t>3</w:t>
            </w:r>
          </w:p>
        </w:tc>
        <w:tc>
          <w:tcPr>
            <w:tcW w:w="4608" w:type="dxa"/>
          </w:tcPr>
          <w:p w:rsidR="00263697" w:rsidRPr="0028388D" w:rsidRDefault="00263697" w:rsidP="000C672A">
            <w:pPr>
              <w:pStyle w:val="aa"/>
              <w:spacing w:after="0"/>
              <w:jc w:val="both"/>
              <w:rPr>
                <w:sz w:val="20"/>
              </w:rPr>
            </w:pPr>
            <w:r w:rsidRPr="0028388D">
              <w:rPr>
                <w:sz w:val="20"/>
              </w:rPr>
              <w:t>ОР+1 мл пробиотика в течение первых трех дней жизни;</w:t>
            </w:r>
          </w:p>
          <w:p w:rsidR="00263697" w:rsidRPr="0028388D" w:rsidRDefault="00263697" w:rsidP="000C672A">
            <w:pPr>
              <w:pStyle w:val="aa"/>
              <w:spacing w:after="0"/>
              <w:jc w:val="both"/>
              <w:rPr>
                <w:sz w:val="20"/>
              </w:rPr>
            </w:pPr>
            <w:r w:rsidRPr="0028388D">
              <w:rPr>
                <w:sz w:val="20"/>
              </w:rPr>
              <w:t>ОР+1 мл пробиотика в 14-16 дн.;</w:t>
            </w:r>
          </w:p>
          <w:p w:rsidR="00263697" w:rsidRPr="0028388D" w:rsidRDefault="00263697" w:rsidP="000C672A">
            <w:pPr>
              <w:pStyle w:val="aa"/>
              <w:spacing w:after="0"/>
              <w:jc w:val="both"/>
              <w:rPr>
                <w:sz w:val="20"/>
              </w:rPr>
            </w:pPr>
            <w:r w:rsidRPr="0028388D">
              <w:rPr>
                <w:sz w:val="20"/>
              </w:rPr>
              <w:t>ОР+1 мл пробиотика в 21-23 дня;</w:t>
            </w:r>
          </w:p>
          <w:p w:rsidR="00263697" w:rsidRPr="0028388D" w:rsidRDefault="00263697" w:rsidP="000C672A">
            <w:pPr>
              <w:pStyle w:val="aa"/>
              <w:spacing w:after="0"/>
              <w:jc w:val="both"/>
              <w:rPr>
                <w:sz w:val="20"/>
              </w:rPr>
            </w:pPr>
            <w:r w:rsidRPr="0028388D">
              <w:rPr>
                <w:sz w:val="20"/>
              </w:rPr>
              <w:t>ОР+1 мл пробиотика в 32-34 дня</w:t>
            </w:r>
          </w:p>
        </w:tc>
      </w:tr>
      <w:tr w:rsidR="00263697" w:rsidRPr="0028388D" w:rsidTr="000C672A">
        <w:tc>
          <w:tcPr>
            <w:tcW w:w="1548" w:type="dxa"/>
          </w:tcPr>
          <w:p w:rsidR="00263697" w:rsidRPr="0028388D" w:rsidRDefault="00263697" w:rsidP="000C672A">
            <w:pPr>
              <w:pStyle w:val="aa"/>
              <w:spacing w:after="0"/>
              <w:jc w:val="center"/>
              <w:rPr>
                <w:sz w:val="20"/>
              </w:rPr>
            </w:pPr>
          </w:p>
          <w:p w:rsidR="00263697" w:rsidRPr="0028388D" w:rsidRDefault="00263697" w:rsidP="000C672A">
            <w:pPr>
              <w:pStyle w:val="aa"/>
              <w:spacing w:after="0"/>
              <w:jc w:val="center"/>
              <w:rPr>
                <w:sz w:val="20"/>
                <w:lang w:val="en-US"/>
              </w:rPr>
            </w:pPr>
            <w:r w:rsidRPr="0028388D">
              <w:rPr>
                <w:sz w:val="20"/>
                <w:lang w:val="en-US"/>
              </w:rPr>
              <w:t>4</w:t>
            </w:r>
          </w:p>
        </w:tc>
        <w:tc>
          <w:tcPr>
            <w:tcW w:w="4608" w:type="dxa"/>
          </w:tcPr>
          <w:p w:rsidR="00263697" w:rsidRPr="0028388D" w:rsidRDefault="00263697" w:rsidP="000C672A">
            <w:pPr>
              <w:pStyle w:val="aa"/>
              <w:spacing w:after="0"/>
              <w:jc w:val="both"/>
              <w:rPr>
                <w:sz w:val="20"/>
              </w:rPr>
            </w:pPr>
            <w:r w:rsidRPr="0028388D">
              <w:rPr>
                <w:sz w:val="20"/>
              </w:rPr>
              <w:t>ОР+2 мл пробиотика в течение первых трех дней жизни;</w:t>
            </w:r>
          </w:p>
          <w:p w:rsidR="00263697" w:rsidRPr="0028388D" w:rsidRDefault="00263697" w:rsidP="000C672A">
            <w:pPr>
              <w:pStyle w:val="aa"/>
              <w:spacing w:after="0"/>
              <w:jc w:val="both"/>
              <w:rPr>
                <w:sz w:val="20"/>
              </w:rPr>
            </w:pPr>
            <w:r w:rsidRPr="0028388D">
              <w:rPr>
                <w:sz w:val="20"/>
              </w:rPr>
              <w:t>ОР+2 мл пробиотика в 21-23 дня</w:t>
            </w:r>
          </w:p>
        </w:tc>
      </w:tr>
    </w:tbl>
    <w:p w:rsidR="00263697" w:rsidRPr="0028388D" w:rsidRDefault="00263697" w:rsidP="00263697">
      <w:pPr>
        <w:pStyle w:val="aa"/>
        <w:spacing w:before="60" w:after="0"/>
        <w:ind w:firstLine="284"/>
        <w:jc w:val="both"/>
        <w:rPr>
          <w:sz w:val="20"/>
        </w:rPr>
      </w:pPr>
      <w:r>
        <w:rPr>
          <w:sz w:val="20"/>
        </w:rPr>
        <w:t xml:space="preserve">Условия кормления и содержания </w:t>
      </w:r>
      <w:r w:rsidRPr="0028388D">
        <w:rPr>
          <w:sz w:val="20"/>
        </w:rPr>
        <w:t>были одинаковыми для всех групп и соответствовали технологическим параметрам отраслевого стандарта.</w:t>
      </w:r>
    </w:p>
    <w:p w:rsidR="00263697" w:rsidRPr="0028388D" w:rsidRDefault="00263697" w:rsidP="00263697">
      <w:pPr>
        <w:pStyle w:val="aa"/>
        <w:spacing w:after="0"/>
        <w:jc w:val="center"/>
        <w:rPr>
          <w:sz w:val="20"/>
        </w:rPr>
      </w:pPr>
      <w:r w:rsidRPr="0028388D">
        <w:rPr>
          <w:sz w:val="20"/>
        </w:rPr>
        <w:t>При проведении опытов учитывали следующие показатели:</w:t>
      </w:r>
    </w:p>
    <w:p w:rsidR="00263697" w:rsidRPr="0028388D" w:rsidRDefault="00263697" w:rsidP="00263697">
      <w:pPr>
        <w:pStyle w:val="aa"/>
        <w:numPr>
          <w:ilvl w:val="0"/>
          <w:numId w:val="21"/>
        </w:numPr>
        <w:spacing w:after="0"/>
        <w:ind w:left="0" w:firstLine="0"/>
        <w:jc w:val="both"/>
        <w:rPr>
          <w:sz w:val="20"/>
        </w:rPr>
      </w:pPr>
      <w:r>
        <w:rPr>
          <w:sz w:val="20"/>
        </w:rPr>
        <w:t>ж</w:t>
      </w:r>
      <w:r w:rsidRPr="0028388D">
        <w:rPr>
          <w:sz w:val="20"/>
        </w:rPr>
        <w:t>ивую массу молодняка по периодам выращивания;</w:t>
      </w:r>
    </w:p>
    <w:p w:rsidR="00263697" w:rsidRPr="0028388D" w:rsidRDefault="00263697" w:rsidP="00263697">
      <w:pPr>
        <w:pStyle w:val="aa"/>
        <w:numPr>
          <w:ilvl w:val="0"/>
          <w:numId w:val="21"/>
        </w:numPr>
        <w:spacing w:after="0"/>
        <w:ind w:left="0" w:firstLine="0"/>
        <w:jc w:val="both"/>
        <w:rPr>
          <w:sz w:val="20"/>
        </w:rPr>
      </w:pPr>
      <w:r>
        <w:rPr>
          <w:sz w:val="20"/>
        </w:rPr>
        <w:t>з</w:t>
      </w:r>
      <w:r w:rsidRPr="0028388D">
        <w:rPr>
          <w:sz w:val="20"/>
        </w:rPr>
        <w:t>атраты кормов на единицу прироста;</w:t>
      </w:r>
    </w:p>
    <w:p w:rsidR="00263697" w:rsidRPr="0028388D" w:rsidRDefault="00263697" w:rsidP="00263697">
      <w:pPr>
        <w:pStyle w:val="aa"/>
        <w:numPr>
          <w:ilvl w:val="0"/>
          <w:numId w:val="21"/>
        </w:numPr>
        <w:spacing w:after="0"/>
        <w:ind w:left="0" w:firstLine="0"/>
        <w:jc w:val="both"/>
        <w:rPr>
          <w:sz w:val="20"/>
          <w:lang w:val="en-US"/>
        </w:rPr>
      </w:pPr>
      <w:r>
        <w:rPr>
          <w:sz w:val="20"/>
        </w:rPr>
        <w:t>с</w:t>
      </w:r>
      <w:r w:rsidRPr="0028388D">
        <w:rPr>
          <w:sz w:val="20"/>
          <w:lang w:val="en-US"/>
        </w:rPr>
        <w:t>охранность молодняка;</w:t>
      </w:r>
    </w:p>
    <w:p w:rsidR="00263697" w:rsidRPr="0028388D" w:rsidRDefault="00263697" w:rsidP="00263697">
      <w:pPr>
        <w:pStyle w:val="aa"/>
        <w:numPr>
          <w:ilvl w:val="0"/>
          <w:numId w:val="21"/>
        </w:numPr>
        <w:spacing w:after="0"/>
        <w:ind w:left="0" w:firstLine="0"/>
        <w:jc w:val="both"/>
        <w:rPr>
          <w:sz w:val="20"/>
          <w:lang w:val="en-US"/>
        </w:rPr>
      </w:pPr>
      <w:r>
        <w:rPr>
          <w:sz w:val="20"/>
        </w:rPr>
        <w:t>к</w:t>
      </w:r>
      <w:r w:rsidRPr="0028388D">
        <w:rPr>
          <w:sz w:val="20"/>
          <w:lang w:val="en-US"/>
        </w:rPr>
        <w:t>атегорийность тушек;</w:t>
      </w:r>
    </w:p>
    <w:p w:rsidR="00263697" w:rsidRDefault="00263697" w:rsidP="00263697">
      <w:pPr>
        <w:pStyle w:val="aa"/>
        <w:numPr>
          <w:ilvl w:val="0"/>
          <w:numId w:val="21"/>
        </w:numPr>
        <w:spacing w:after="0"/>
        <w:ind w:left="0" w:firstLine="0"/>
        <w:jc w:val="both"/>
        <w:rPr>
          <w:sz w:val="20"/>
        </w:rPr>
      </w:pPr>
      <w:r>
        <w:rPr>
          <w:sz w:val="20"/>
        </w:rPr>
        <w:t>н</w:t>
      </w:r>
      <w:r w:rsidRPr="0028388D">
        <w:rPr>
          <w:sz w:val="20"/>
        </w:rPr>
        <w:t>екоторые гематологические и биохимические показатели крови;</w:t>
      </w:r>
    </w:p>
    <w:p w:rsidR="00263697" w:rsidRPr="0028388D" w:rsidRDefault="00263697" w:rsidP="00263697">
      <w:pPr>
        <w:pStyle w:val="aa"/>
        <w:numPr>
          <w:ilvl w:val="0"/>
          <w:numId w:val="21"/>
        </w:numPr>
        <w:spacing w:after="0"/>
        <w:ind w:left="0" w:firstLine="0"/>
        <w:jc w:val="both"/>
        <w:rPr>
          <w:sz w:val="20"/>
        </w:rPr>
      </w:pPr>
      <w:r>
        <w:rPr>
          <w:sz w:val="20"/>
        </w:rPr>
        <w:t>экономическая эффективность использования «Бифидобактерина».</w:t>
      </w:r>
    </w:p>
    <w:p w:rsidR="00263697" w:rsidRPr="00CA47E2" w:rsidRDefault="00263697" w:rsidP="00263697">
      <w:pPr>
        <w:pStyle w:val="aa"/>
        <w:spacing w:after="0"/>
        <w:ind w:firstLine="284"/>
        <w:jc w:val="both"/>
        <w:rPr>
          <w:sz w:val="20"/>
        </w:rPr>
      </w:pPr>
      <w:r w:rsidRPr="00BF5C37">
        <w:rPr>
          <w:b/>
          <w:sz w:val="20"/>
        </w:rPr>
        <w:lastRenderedPageBreak/>
        <w:t>Результаты исследований и их обсуждение.</w:t>
      </w:r>
      <w:r>
        <w:rPr>
          <w:b/>
          <w:sz w:val="20"/>
        </w:rPr>
        <w:t xml:space="preserve"> </w:t>
      </w:r>
      <w:r w:rsidRPr="00353E36">
        <w:rPr>
          <w:sz w:val="20"/>
        </w:rPr>
        <w:t>Масса тела молодняка</w:t>
      </w:r>
      <w:r>
        <w:rPr>
          <w:sz w:val="20"/>
        </w:rPr>
        <w:t xml:space="preserve"> является одним из основных инт</w:t>
      </w:r>
      <w:r>
        <w:rPr>
          <w:sz w:val="20"/>
        </w:rPr>
        <w:t>е</w:t>
      </w:r>
      <w:r>
        <w:rPr>
          <w:sz w:val="20"/>
        </w:rPr>
        <w:t>гральных критериев состояния здоровья птицы. В соответствии с планом научно-исследовательской работы были регулярно проведены контрольные взвешивания молодняка птицы. Сравнительные данные, отражающие динамику живой массы подопытной птицы в течение 41 дня, представлены в таблице 2.</w:t>
      </w:r>
    </w:p>
    <w:p w:rsidR="00263697" w:rsidRPr="0028388D" w:rsidRDefault="00263697" w:rsidP="00263697">
      <w:pPr>
        <w:pStyle w:val="aa"/>
        <w:spacing w:after="60"/>
        <w:ind w:firstLine="284"/>
        <w:jc w:val="both"/>
        <w:rPr>
          <w:sz w:val="20"/>
        </w:rPr>
      </w:pPr>
      <w:r w:rsidRPr="0028388D">
        <w:rPr>
          <w:sz w:val="20"/>
        </w:rPr>
        <w:t xml:space="preserve">Таблица </w:t>
      </w:r>
      <w:r>
        <w:rPr>
          <w:sz w:val="20"/>
        </w:rPr>
        <w:t xml:space="preserve">2 </w:t>
      </w:r>
      <w:r>
        <w:rPr>
          <w:sz w:val="20"/>
          <w:lang w:val="en-US"/>
        </w:rPr>
        <w:t xml:space="preserve">– </w:t>
      </w:r>
      <w:r>
        <w:rPr>
          <w:sz w:val="20"/>
        </w:rPr>
        <w:t>Живая масса бройлеров</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080"/>
        <w:gridCol w:w="1080"/>
        <w:gridCol w:w="1620"/>
      </w:tblGrid>
      <w:tr w:rsidR="00263697" w:rsidRPr="0028388D" w:rsidTr="000C672A">
        <w:trPr>
          <w:cantSplit/>
        </w:trPr>
        <w:tc>
          <w:tcPr>
            <w:tcW w:w="1260" w:type="dxa"/>
            <w:vMerge w:val="restart"/>
            <w:vAlign w:val="center"/>
          </w:tcPr>
          <w:p w:rsidR="00263697" w:rsidRPr="0028388D" w:rsidRDefault="00263697" w:rsidP="000C672A">
            <w:pPr>
              <w:pStyle w:val="aa"/>
              <w:spacing w:after="0"/>
              <w:jc w:val="center"/>
              <w:rPr>
                <w:sz w:val="20"/>
              </w:rPr>
            </w:pPr>
            <w:r w:rsidRPr="0028388D">
              <w:rPr>
                <w:sz w:val="20"/>
              </w:rPr>
              <w:t>Группы</w:t>
            </w:r>
          </w:p>
        </w:tc>
        <w:tc>
          <w:tcPr>
            <w:tcW w:w="3240" w:type="dxa"/>
            <w:gridSpan w:val="3"/>
            <w:vAlign w:val="center"/>
          </w:tcPr>
          <w:p w:rsidR="00263697" w:rsidRPr="0028388D" w:rsidRDefault="00263697" w:rsidP="000C672A">
            <w:pPr>
              <w:pStyle w:val="aa"/>
              <w:spacing w:after="0"/>
              <w:jc w:val="center"/>
              <w:rPr>
                <w:sz w:val="20"/>
              </w:rPr>
            </w:pPr>
            <w:r w:rsidRPr="0028388D">
              <w:rPr>
                <w:sz w:val="20"/>
              </w:rPr>
              <w:t>Возраст</w:t>
            </w:r>
          </w:p>
        </w:tc>
        <w:tc>
          <w:tcPr>
            <w:tcW w:w="1620" w:type="dxa"/>
            <w:vMerge w:val="restart"/>
            <w:vAlign w:val="center"/>
          </w:tcPr>
          <w:p w:rsidR="00263697" w:rsidRPr="0028388D" w:rsidRDefault="00263697" w:rsidP="000C672A">
            <w:pPr>
              <w:pStyle w:val="aa"/>
              <w:spacing w:after="0"/>
              <w:jc w:val="center"/>
              <w:rPr>
                <w:sz w:val="20"/>
              </w:rPr>
            </w:pPr>
            <w:r w:rsidRPr="0028388D">
              <w:rPr>
                <w:sz w:val="20"/>
              </w:rPr>
              <w:t>В % к контролю</w:t>
            </w:r>
          </w:p>
        </w:tc>
      </w:tr>
      <w:tr w:rsidR="00263697" w:rsidRPr="0028388D" w:rsidTr="000C672A">
        <w:trPr>
          <w:cantSplit/>
        </w:trPr>
        <w:tc>
          <w:tcPr>
            <w:tcW w:w="1260" w:type="dxa"/>
            <w:vMerge/>
          </w:tcPr>
          <w:p w:rsidR="00263697" w:rsidRPr="0028388D" w:rsidRDefault="00263697" w:rsidP="000C672A">
            <w:pPr>
              <w:pStyle w:val="aa"/>
              <w:spacing w:after="0"/>
              <w:jc w:val="both"/>
              <w:rPr>
                <w:sz w:val="20"/>
              </w:rPr>
            </w:pPr>
          </w:p>
        </w:tc>
        <w:tc>
          <w:tcPr>
            <w:tcW w:w="1080" w:type="dxa"/>
          </w:tcPr>
          <w:p w:rsidR="00263697" w:rsidRPr="0028388D" w:rsidRDefault="00263697" w:rsidP="000C672A">
            <w:pPr>
              <w:pStyle w:val="aa"/>
              <w:spacing w:after="0"/>
              <w:jc w:val="center"/>
              <w:rPr>
                <w:sz w:val="20"/>
              </w:rPr>
            </w:pPr>
            <w:r w:rsidRPr="0028388D">
              <w:rPr>
                <w:sz w:val="20"/>
              </w:rPr>
              <w:t>7</w:t>
            </w:r>
          </w:p>
        </w:tc>
        <w:tc>
          <w:tcPr>
            <w:tcW w:w="1080" w:type="dxa"/>
          </w:tcPr>
          <w:p w:rsidR="00263697" w:rsidRPr="0028388D" w:rsidRDefault="00263697" w:rsidP="000C672A">
            <w:pPr>
              <w:pStyle w:val="aa"/>
              <w:spacing w:after="0"/>
              <w:jc w:val="center"/>
              <w:rPr>
                <w:sz w:val="20"/>
              </w:rPr>
            </w:pPr>
            <w:r w:rsidRPr="0028388D">
              <w:rPr>
                <w:sz w:val="20"/>
              </w:rPr>
              <w:t>28</w:t>
            </w:r>
          </w:p>
        </w:tc>
        <w:tc>
          <w:tcPr>
            <w:tcW w:w="1080" w:type="dxa"/>
          </w:tcPr>
          <w:p w:rsidR="00263697" w:rsidRPr="0028388D" w:rsidRDefault="00263697" w:rsidP="000C672A">
            <w:pPr>
              <w:pStyle w:val="aa"/>
              <w:spacing w:after="0"/>
              <w:jc w:val="center"/>
              <w:rPr>
                <w:sz w:val="20"/>
              </w:rPr>
            </w:pPr>
            <w:r w:rsidRPr="0028388D">
              <w:rPr>
                <w:sz w:val="20"/>
              </w:rPr>
              <w:t>41</w:t>
            </w:r>
          </w:p>
        </w:tc>
        <w:tc>
          <w:tcPr>
            <w:tcW w:w="1620" w:type="dxa"/>
            <w:vMerge/>
          </w:tcPr>
          <w:p w:rsidR="00263697" w:rsidRPr="0028388D" w:rsidRDefault="00263697" w:rsidP="000C672A">
            <w:pPr>
              <w:pStyle w:val="aa"/>
              <w:spacing w:after="0"/>
              <w:jc w:val="both"/>
              <w:rPr>
                <w:sz w:val="20"/>
              </w:rPr>
            </w:pPr>
          </w:p>
        </w:tc>
      </w:tr>
      <w:tr w:rsidR="00263697" w:rsidRPr="0028388D" w:rsidTr="000C672A">
        <w:tc>
          <w:tcPr>
            <w:tcW w:w="1260" w:type="dxa"/>
          </w:tcPr>
          <w:p w:rsidR="00263697" w:rsidRPr="0028388D" w:rsidRDefault="00263697" w:rsidP="000C672A">
            <w:pPr>
              <w:pStyle w:val="aa"/>
              <w:spacing w:after="0"/>
              <w:jc w:val="center"/>
              <w:rPr>
                <w:sz w:val="20"/>
              </w:rPr>
            </w:pPr>
            <w:r w:rsidRPr="0028388D">
              <w:rPr>
                <w:sz w:val="20"/>
              </w:rPr>
              <w:t>1 (контр.)</w:t>
            </w:r>
          </w:p>
        </w:tc>
        <w:tc>
          <w:tcPr>
            <w:tcW w:w="1080" w:type="dxa"/>
          </w:tcPr>
          <w:p w:rsidR="00263697" w:rsidRPr="0028388D" w:rsidRDefault="00263697" w:rsidP="000C672A">
            <w:pPr>
              <w:pStyle w:val="aa"/>
              <w:spacing w:after="0"/>
              <w:jc w:val="center"/>
              <w:rPr>
                <w:sz w:val="20"/>
              </w:rPr>
            </w:pPr>
            <w:r w:rsidRPr="0028388D">
              <w:rPr>
                <w:sz w:val="20"/>
              </w:rPr>
              <w:t>160,3</w:t>
            </w:r>
            <w:r w:rsidRPr="0028388D">
              <w:rPr>
                <w:sz w:val="20"/>
              </w:rPr>
              <w:sym w:font="Symbol" w:char="F0B1"/>
            </w:r>
            <w:r w:rsidRPr="0028388D">
              <w:rPr>
                <w:sz w:val="20"/>
              </w:rPr>
              <w:t>4,5</w:t>
            </w:r>
          </w:p>
        </w:tc>
        <w:tc>
          <w:tcPr>
            <w:tcW w:w="1080" w:type="dxa"/>
          </w:tcPr>
          <w:p w:rsidR="00263697" w:rsidRPr="0028388D" w:rsidRDefault="00263697" w:rsidP="000C672A">
            <w:pPr>
              <w:pStyle w:val="aa"/>
              <w:spacing w:after="0"/>
              <w:jc w:val="center"/>
              <w:rPr>
                <w:sz w:val="20"/>
              </w:rPr>
            </w:pPr>
            <w:r w:rsidRPr="0028388D">
              <w:rPr>
                <w:sz w:val="20"/>
              </w:rPr>
              <w:t>1083</w:t>
            </w:r>
            <w:r w:rsidRPr="0028388D">
              <w:rPr>
                <w:sz w:val="20"/>
              </w:rPr>
              <w:sym w:font="Symbol" w:char="F0B1"/>
            </w:r>
            <w:r w:rsidRPr="0028388D">
              <w:rPr>
                <w:sz w:val="20"/>
              </w:rPr>
              <w:t>33,1</w:t>
            </w:r>
          </w:p>
        </w:tc>
        <w:tc>
          <w:tcPr>
            <w:tcW w:w="1080" w:type="dxa"/>
          </w:tcPr>
          <w:p w:rsidR="00263697" w:rsidRPr="0028388D" w:rsidRDefault="00263697" w:rsidP="000C672A">
            <w:pPr>
              <w:pStyle w:val="aa"/>
              <w:spacing w:after="0"/>
              <w:jc w:val="center"/>
              <w:rPr>
                <w:sz w:val="20"/>
              </w:rPr>
            </w:pPr>
            <w:r w:rsidRPr="0028388D">
              <w:rPr>
                <w:sz w:val="20"/>
              </w:rPr>
              <w:t>1733</w:t>
            </w:r>
            <w:r w:rsidRPr="0028388D">
              <w:rPr>
                <w:sz w:val="20"/>
              </w:rPr>
              <w:sym w:font="Symbol" w:char="F0B1"/>
            </w:r>
            <w:r w:rsidRPr="0028388D">
              <w:rPr>
                <w:sz w:val="20"/>
              </w:rPr>
              <w:t>31,8</w:t>
            </w:r>
          </w:p>
        </w:tc>
        <w:tc>
          <w:tcPr>
            <w:tcW w:w="1620" w:type="dxa"/>
          </w:tcPr>
          <w:p w:rsidR="00263697" w:rsidRPr="0028388D" w:rsidRDefault="00263697" w:rsidP="000C672A">
            <w:pPr>
              <w:pStyle w:val="aa"/>
              <w:spacing w:after="0"/>
              <w:jc w:val="center"/>
              <w:rPr>
                <w:sz w:val="20"/>
              </w:rPr>
            </w:pPr>
            <w:r w:rsidRPr="0028388D">
              <w:rPr>
                <w:sz w:val="20"/>
              </w:rPr>
              <w:t>100,0</w:t>
            </w:r>
          </w:p>
        </w:tc>
      </w:tr>
      <w:tr w:rsidR="00263697" w:rsidRPr="0028388D" w:rsidTr="000C672A">
        <w:tc>
          <w:tcPr>
            <w:tcW w:w="1260" w:type="dxa"/>
          </w:tcPr>
          <w:p w:rsidR="00263697" w:rsidRPr="0028388D" w:rsidRDefault="00263697" w:rsidP="000C672A">
            <w:pPr>
              <w:pStyle w:val="aa"/>
              <w:spacing w:after="0"/>
              <w:jc w:val="center"/>
              <w:rPr>
                <w:sz w:val="20"/>
              </w:rPr>
            </w:pPr>
            <w:r w:rsidRPr="0028388D">
              <w:rPr>
                <w:sz w:val="20"/>
              </w:rPr>
              <w:t>2</w:t>
            </w:r>
          </w:p>
        </w:tc>
        <w:tc>
          <w:tcPr>
            <w:tcW w:w="1080" w:type="dxa"/>
          </w:tcPr>
          <w:p w:rsidR="00263697" w:rsidRPr="0028388D" w:rsidRDefault="00263697" w:rsidP="000C672A">
            <w:pPr>
              <w:pStyle w:val="aa"/>
              <w:spacing w:after="0"/>
              <w:jc w:val="center"/>
              <w:rPr>
                <w:sz w:val="20"/>
              </w:rPr>
            </w:pPr>
            <w:r w:rsidRPr="0028388D">
              <w:rPr>
                <w:sz w:val="20"/>
              </w:rPr>
              <w:t>165,8</w:t>
            </w:r>
            <w:r w:rsidRPr="0028388D">
              <w:rPr>
                <w:sz w:val="20"/>
              </w:rPr>
              <w:sym w:font="Symbol" w:char="F0B1"/>
            </w:r>
            <w:r w:rsidRPr="0028388D">
              <w:rPr>
                <w:sz w:val="20"/>
              </w:rPr>
              <w:t>4,9</w:t>
            </w:r>
          </w:p>
        </w:tc>
        <w:tc>
          <w:tcPr>
            <w:tcW w:w="1080" w:type="dxa"/>
          </w:tcPr>
          <w:p w:rsidR="00263697" w:rsidRPr="0028388D" w:rsidRDefault="00263697" w:rsidP="000C672A">
            <w:pPr>
              <w:pStyle w:val="aa"/>
              <w:spacing w:after="0"/>
              <w:jc w:val="center"/>
              <w:rPr>
                <w:sz w:val="20"/>
              </w:rPr>
            </w:pPr>
            <w:r w:rsidRPr="0028388D">
              <w:rPr>
                <w:sz w:val="20"/>
              </w:rPr>
              <w:t>1248</w:t>
            </w:r>
            <w:r w:rsidRPr="0028388D">
              <w:rPr>
                <w:sz w:val="20"/>
              </w:rPr>
              <w:sym w:font="Symbol" w:char="F0B1"/>
            </w:r>
            <w:r w:rsidRPr="0028388D">
              <w:rPr>
                <w:sz w:val="20"/>
              </w:rPr>
              <w:t>41,1</w:t>
            </w:r>
          </w:p>
        </w:tc>
        <w:tc>
          <w:tcPr>
            <w:tcW w:w="1080" w:type="dxa"/>
          </w:tcPr>
          <w:p w:rsidR="00263697" w:rsidRPr="0028388D" w:rsidRDefault="00263697" w:rsidP="000C672A">
            <w:pPr>
              <w:pStyle w:val="aa"/>
              <w:spacing w:after="0"/>
              <w:jc w:val="center"/>
              <w:rPr>
                <w:sz w:val="20"/>
              </w:rPr>
            </w:pPr>
            <w:r w:rsidRPr="0028388D">
              <w:rPr>
                <w:sz w:val="20"/>
              </w:rPr>
              <w:t>1800</w:t>
            </w:r>
            <w:r w:rsidRPr="0028388D">
              <w:rPr>
                <w:sz w:val="20"/>
              </w:rPr>
              <w:sym w:font="Symbol" w:char="F0B1"/>
            </w:r>
            <w:r w:rsidRPr="0028388D">
              <w:rPr>
                <w:sz w:val="20"/>
              </w:rPr>
              <w:t>13,4</w:t>
            </w:r>
          </w:p>
        </w:tc>
        <w:tc>
          <w:tcPr>
            <w:tcW w:w="1620" w:type="dxa"/>
          </w:tcPr>
          <w:p w:rsidR="00263697" w:rsidRPr="0028388D" w:rsidRDefault="00263697" w:rsidP="000C672A">
            <w:pPr>
              <w:pStyle w:val="aa"/>
              <w:spacing w:after="0"/>
              <w:jc w:val="center"/>
              <w:rPr>
                <w:sz w:val="20"/>
              </w:rPr>
            </w:pPr>
            <w:r w:rsidRPr="0028388D">
              <w:rPr>
                <w:sz w:val="20"/>
              </w:rPr>
              <w:t>103,9</w:t>
            </w:r>
          </w:p>
        </w:tc>
      </w:tr>
      <w:tr w:rsidR="00263697" w:rsidRPr="0028388D" w:rsidTr="000C672A">
        <w:tc>
          <w:tcPr>
            <w:tcW w:w="1260" w:type="dxa"/>
          </w:tcPr>
          <w:p w:rsidR="00263697" w:rsidRPr="0028388D" w:rsidRDefault="00263697" w:rsidP="000C672A">
            <w:pPr>
              <w:pStyle w:val="aa"/>
              <w:spacing w:after="0"/>
              <w:jc w:val="center"/>
              <w:rPr>
                <w:sz w:val="20"/>
              </w:rPr>
            </w:pPr>
            <w:r w:rsidRPr="0028388D">
              <w:rPr>
                <w:sz w:val="20"/>
              </w:rPr>
              <w:t>3</w:t>
            </w:r>
          </w:p>
        </w:tc>
        <w:tc>
          <w:tcPr>
            <w:tcW w:w="1080" w:type="dxa"/>
          </w:tcPr>
          <w:p w:rsidR="00263697" w:rsidRPr="0028388D" w:rsidRDefault="00263697" w:rsidP="000C672A">
            <w:pPr>
              <w:pStyle w:val="aa"/>
              <w:spacing w:after="0"/>
              <w:jc w:val="center"/>
              <w:rPr>
                <w:sz w:val="20"/>
              </w:rPr>
            </w:pPr>
            <w:r w:rsidRPr="0028388D">
              <w:rPr>
                <w:sz w:val="20"/>
              </w:rPr>
              <w:t>165,0</w:t>
            </w:r>
            <w:r w:rsidRPr="0028388D">
              <w:rPr>
                <w:sz w:val="20"/>
              </w:rPr>
              <w:sym w:font="Symbol" w:char="F0B1"/>
            </w:r>
            <w:r w:rsidRPr="0028388D">
              <w:rPr>
                <w:sz w:val="20"/>
              </w:rPr>
              <w:t>5,9</w:t>
            </w:r>
          </w:p>
        </w:tc>
        <w:tc>
          <w:tcPr>
            <w:tcW w:w="1080" w:type="dxa"/>
          </w:tcPr>
          <w:p w:rsidR="00263697" w:rsidRPr="0028388D" w:rsidRDefault="00263697" w:rsidP="000C672A">
            <w:pPr>
              <w:pStyle w:val="aa"/>
              <w:spacing w:after="0"/>
              <w:jc w:val="center"/>
              <w:rPr>
                <w:sz w:val="20"/>
              </w:rPr>
            </w:pPr>
            <w:r w:rsidRPr="0028388D">
              <w:rPr>
                <w:sz w:val="20"/>
              </w:rPr>
              <w:t>1240</w:t>
            </w:r>
            <w:r w:rsidRPr="0028388D">
              <w:rPr>
                <w:sz w:val="20"/>
              </w:rPr>
              <w:sym w:font="Symbol" w:char="F0B1"/>
            </w:r>
            <w:r w:rsidRPr="0028388D">
              <w:rPr>
                <w:sz w:val="20"/>
              </w:rPr>
              <w:t>33,2</w:t>
            </w:r>
          </w:p>
        </w:tc>
        <w:tc>
          <w:tcPr>
            <w:tcW w:w="1080" w:type="dxa"/>
          </w:tcPr>
          <w:p w:rsidR="00263697" w:rsidRPr="0028388D" w:rsidRDefault="00263697" w:rsidP="000C672A">
            <w:pPr>
              <w:pStyle w:val="aa"/>
              <w:spacing w:after="0"/>
              <w:jc w:val="center"/>
              <w:rPr>
                <w:sz w:val="20"/>
              </w:rPr>
            </w:pPr>
            <w:r w:rsidRPr="0028388D">
              <w:rPr>
                <w:sz w:val="20"/>
              </w:rPr>
              <w:t>1765</w:t>
            </w:r>
            <w:r w:rsidRPr="0028388D">
              <w:rPr>
                <w:sz w:val="20"/>
              </w:rPr>
              <w:sym w:font="Symbol" w:char="F0B1"/>
            </w:r>
            <w:r w:rsidRPr="0028388D">
              <w:rPr>
                <w:sz w:val="20"/>
              </w:rPr>
              <w:t>26,6</w:t>
            </w:r>
          </w:p>
        </w:tc>
        <w:tc>
          <w:tcPr>
            <w:tcW w:w="1620" w:type="dxa"/>
          </w:tcPr>
          <w:p w:rsidR="00263697" w:rsidRPr="0028388D" w:rsidRDefault="00263697" w:rsidP="000C672A">
            <w:pPr>
              <w:pStyle w:val="aa"/>
              <w:spacing w:after="0"/>
              <w:jc w:val="center"/>
              <w:rPr>
                <w:sz w:val="20"/>
              </w:rPr>
            </w:pPr>
            <w:r w:rsidRPr="0028388D">
              <w:rPr>
                <w:sz w:val="20"/>
              </w:rPr>
              <w:t>101,8</w:t>
            </w:r>
          </w:p>
        </w:tc>
      </w:tr>
      <w:tr w:rsidR="00263697" w:rsidRPr="0028388D" w:rsidTr="000C672A">
        <w:tc>
          <w:tcPr>
            <w:tcW w:w="1260" w:type="dxa"/>
          </w:tcPr>
          <w:p w:rsidR="00263697" w:rsidRPr="0028388D" w:rsidRDefault="00263697" w:rsidP="000C672A">
            <w:pPr>
              <w:pStyle w:val="aa"/>
              <w:spacing w:after="0"/>
              <w:jc w:val="center"/>
              <w:rPr>
                <w:sz w:val="20"/>
              </w:rPr>
            </w:pPr>
            <w:r w:rsidRPr="0028388D">
              <w:rPr>
                <w:sz w:val="20"/>
              </w:rPr>
              <w:t>4</w:t>
            </w:r>
          </w:p>
        </w:tc>
        <w:tc>
          <w:tcPr>
            <w:tcW w:w="1080" w:type="dxa"/>
          </w:tcPr>
          <w:p w:rsidR="00263697" w:rsidRPr="0028388D" w:rsidRDefault="00263697" w:rsidP="000C672A">
            <w:pPr>
              <w:pStyle w:val="aa"/>
              <w:spacing w:after="0"/>
              <w:jc w:val="center"/>
              <w:rPr>
                <w:sz w:val="20"/>
              </w:rPr>
            </w:pPr>
            <w:r w:rsidRPr="0028388D">
              <w:rPr>
                <w:sz w:val="20"/>
              </w:rPr>
              <w:t>166,5</w:t>
            </w:r>
            <w:r w:rsidRPr="0028388D">
              <w:rPr>
                <w:sz w:val="20"/>
              </w:rPr>
              <w:sym w:font="Symbol" w:char="F0B1"/>
            </w:r>
            <w:r w:rsidRPr="0028388D">
              <w:rPr>
                <w:sz w:val="20"/>
              </w:rPr>
              <w:t>5,8</w:t>
            </w:r>
          </w:p>
        </w:tc>
        <w:tc>
          <w:tcPr>
            <w:tcW w:w="1080" w:type="dxa"/>
          </w:tcPr>
          <w:p w:rsidR="00263697" w:rsidRPr="0028388D" w:rsidRDefault="00263697" w:rsidP="000C672A">
            <w:pPr>
              <w:pStyle w:val="aa"/>
              <w:spacing w:after="0"/>
              <w:jc w:val="center"/>
              <w:rPr>
                <w:sz w:val="20"/>
              </w:rPr>
            </w:pPr>
            <w:r w:rsidRPr="0028388D">
              <w:rPr>
                <w:sz w:val="20"/>
              </w:rPr>
              <w:t>1205</w:t>
            </w:r>
            <w:r w:rsidRPr="0028388D">
              <w:rPr>
                <w:sz w:val="20"/>
              </w:rPr>
              <w:sym w:font="Symbol" w:char="F0B1"/>
            </w:r>
            <w:r w:rsidRPr="0028388D">
              <w:rPr>
                <w:sz w:val="20"/>
              </w:rPr>
              <w:t>37,7</w:t>
            </w:r>
          </w:p>
        </w:tc>
        <w:tc>
          <w:tcPr>
            <w:tcW w:w="1080" w:type="dxa"/>
          </w:tcPr>
          <w:p w:rsidR="00263697" w:rsidRPr="0028388D" w:rsidRDefault="00263697" w:rsidP="000C672A">
            <w:pPr>
              <w:pStyle w:val="aa"/>
              <w:spacing w:after="0"/>
              <w:jc w:val="center"/>
              <w:rPr>
                <w:sz w:val="20"/>
              </w:rPr>
            </w:pPr>
            <w:r w:rsidRPr="0028388D">
              <w:rPr>
                <w:sz w:val="20"/>
              </w:rPr>
              <w:t>1802</w:t>
            </w:r>
            <w:r w:rsidRPr="0028388D">
              <w:rPr>
                <w:sz w:val="20"/>
              </w:rPr>
              <w:sym w:font="Symbol" w:char="F0B1"/>
            </w:r>
            <w:r w:rsidRPr="0028388D">
              <w:rPr>
                <w:sz w:val="20"/>
              </w:rPr>
              <w:t>22,4</w:t>
            </w:r>
          </w:p>
        </w:tc>
        <w:tc>
          <w:tcPr>
            <w:tcW w:w="1620" w:type="dxa"/>
          </w:tcPr>
          <w:p w:rsidR="00263697" w:rsidRPr="0028388D" w:rsidRDefault="00263697" w:rsidP="000C672A">
            <w:pPr>
              <w:pStyle w:val="aa"/>
              <w:spacing w:after="0"/>
              <w:jc w:val="center"/>
              <w:rPr>
                <w:sz w:val="20"/>
              </w:rPr>
            </w:pPr>
            <w:r w:rsidRPr="0028388D">
              <w:rPr>
                <w:sz w:val="20"/>
              </w:rPr>
              <w:t>103,9</w:t>
            </w:r>
          </w:p>
        </w:tc>
      </w:tr>
    </w:tbl>
    <w:p w:rsidR="00263697" w:rsidRPr="0028388D" w:rsidRDefault="00263697" w:rsidP="00263697">
      <w:pPr>
        <w:pStyle w:val="aa"/>
        <w:spacing w:before="60" w:after="0"/>
        <w:ind w:firstLine="284"/>
        <w:jc w:val="both"/>
        <w:rPr>
          <w:sz w:val="20"/>
        </w:rPr>
      </w:pPr>
      <w:r>
        <w:rPr>
          <w:sz w:val="20"/>
        </w:rPr>
        <w:t>Анализируя полученные результаты, можно отметить, что во всех подопытных группах, где молодняк пт</w:t>
      </w:r>
      <w:r>
        <w:rPr>
          <w:sz w:val="20"/>
        </w:rPr>
        <w:t>и</w:t>
      </w:r>
      <w:r>
        <w:rPr>
          <w:sz w:val="20"/>
        </w:rPr>
        <w:t>цы получал пробиотик «Бифидобактерин», регистрировали сравнительно более высокие показатели роста. Ос</w:t>
      </w:r>
      <w:r>
        <w:rPr>
          <w:sz w:val="20"/>
        </w:rPr>
        <w:t>о</w:t>
      </w:r>
      <w:r>
        <w:rPr>
          <w:sz w:val="20"/>
        </w:rPr>
        <w:t>бенно хороший прирост массы тела за опытный период наблюдали у птиц 2-ой и 4-ой подопытных групп. Цы</w:t>
      </w:r>
      <w:r>
        <w:rPr>
          <w:sz w:val="20"/>
        </w:rPr>
        <w:t>п</w:t>
      </w:r>
      <w:r>
        <w:rPr>
          <w:sz w:val="20"/>
        </w:rPr>
        <w:t>лята опытных групп</w:t>
      </w:r>
      <w:r w:rsidRPr="0028388D">
        <w:rPr>
          <w:sz w:val="20"/>
        </w:rPr>
        <w:t xml:space="preserve"> превосходили цыплят контрольной группы на 3,9%. Было проведено исследование одн</w:t>
      </w:r>
      <w:r w:rsidRPr="0028388D">
        <w:rPr>
          <w:sz w:val="20"/>
        </w:rPr>
        <w:t>о</w:t>
      </w:r>
      <w:r w:rsidRPr="0028388D">
        <w:rPr>
          <w:sz w:val="20"/>
        </w:rPr>
        <w:t>родности стада по живой массе. При этом учитывали точное разде</w:t>
      </w:r>
      <w:r>
        <w:rPr>
          <w:sz w:val="20"/>
        </w:rPr>
        <w:t>ление молодняка по полу</w:t>
      </w:r>
      <w:r w:rsidRPr="0028388D">
        <w:rPr>
          <w:sz w:val="20"/>
        </w:rPr>
        <w:t xml:space="preserve"> (табл</w:t>
      </w:r>
      <w:r>
        <w:rPr>
          <w:sz w:val="20"/>
        </w:rPr>
        <w:t>ица 3</w:t>
      </w:r>
      <w:r w:rsidRPr="0028388D">
        <w:rPr>
          <w:sz w:val="20"/>
        </w:rPr>
        <w:t>)</w:t>
      </w:r>
      <w:r>
        <w:rPr>
          <w:sz w:val="20"/>
        </w:rPr>
        <w:t>.</w:t>
      </w:r>
      <w:r w:rsidRPr="0028388D">
        <w:rPr>
          <w:sz w:val="20"/>
        </w:rPr>
        <w:t xml:space="preserve"> </w:t>
      </w:r>
    </w:p>
    <w:p w:rsidR="00263697" w:rsidRPr="0028388D" w:rsidRDefault="00263697" w:rsidP="00263697">
      <w:pPr>
        <w:pStyle w:val="aa"/>
        <w:spacing w:after="60"/>
        <w:ind w:firstLine="284"/>
        <w:jc w:val="both"/>
        <w:rPr>
          <w:sz w:val="20"/>
        </w:rPr>
      </w:pPr>
      <w:r w:rsidRPr="0028388D">
        <w:rPr>
          <w:sz w:val="20"/>
        </w:rPr>
        <w:t xml:space="preserve">Таблица </w:t>
      </w:r>
      <w:r>
        <w:rPr>
          <w:sz w:val="20"/>
        </w:rPr>
        <w:t xml:space="preserve">3 – </w:t>
      </w:r>
      <w:r w:rsidRPr="0028388D">
        <w:rPr>
          <w:sz w:val="20"/>
        </w:rPr>
        <w:t>Живая масса бройлеров в 41-дневном</w:t>
      </w:r>
      <w:r>
        <w:rPr>
          <w:sz w:val="20"/>
        </w:rPr>
        <w:t xml:space="preserve"> возрасте в зависимости от пола</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720"/>
        <w:gridCol w:w="1260"/>
        <w:gridCol w:w="720"/>
        <w:gridCol w:w="1152"/>
      </w:tblGrid>
      <w:tr w:rsidR="00263697" w:rsidRPr="0028388D" w:rsidTr="000C672A">
        <w:trPr>
          <w:trHeight w:val="533"/>
        </w:trPr>
        <w:tc>
          <w:tcPr>
            <w:tcW w:w="1008" w:type="dxa"/>
            <w:vAlign w:val="center"/>
          </w:tcPr>
          <w:p w:rsidR="00263697" w:rsidRPr="0028388D" w:rsidRDefault="00263697" w:rsidP="000C672A">
            <w:pPr>
              <w:pStyle w:val="aa"/>
              <w:spacing w:after="0"/>
              <w:jc w:val="center"/>
              <w:rPr>
                <w:sz w:val="20"/>
              </w:rPr>
            </w:pPr>
            <w:r w:rsidRPr="0028388D">
              <w:rPr>
                <w:sz w:val="20"/>
              </w:rPr>
              <w:t>Группы</w:t>
            </w:r>
          </w:p>
        </w:tc>
        <w:tc>
          <w:tcPr>
            <w:tcW w:w="1260" w:type="dxa"/>
            <w:vAlign w:val="center"/>
          </w:tcPr>
          <w:p w:rsidR="00263697" w:rsidRPr="0028388D" w:rsidRDefault="00263697" w:rsidP="000C672A">
            <w:pPr>
              <w:pStyle w:val="aa"/>
              <w:spacing w:after="0"/>
              <w:jc w:val="center"/>
              <w:rPr>
                <w:sz w:val="20"/>
              </w:rPr>
            </w:pPr>
            <w:r w:rsidRPr="0028388D">
              <w:rPr>
                <w:sz w:val="20"/>
              </w:rPr>
              <w:t>Петушки</w:t>
            </w:r>
          </w:p>
        </w:tc>
        <w:tc>
          <w:tcPr>
            <w:tcW w:w="720" w:type="dxa"/>
            <w:vAlign w:val="center"/>
          </w:tcPr>
          <w:p w:rsidR="00263697" w:rsidRPr="0028388D" w:rsidRDefault="00263697" w:rsidP="000C672A">
            <w:pPr>
              <w:pStyle w:val="aa"/>
              <w:spacing w:after="0"/>
              <w:jc w:val="center"/>
              <w:rPr>
                <w:sz w:val="20"/>
              </w:rPr>
            </w:pPr>
            <w:r w:rsidRPr="0028388D">
              <w:rPr>
                <w:sz w:val="20"/>
              </w:rPr>
              <w:t>В % к конт</w:t>
            </w:r>
            <w:r>
              <w:rPr>
                <w:sz w:val="20"/>
              </w:rPr>
              <w:t>-</w:t>
            </w:r>
            <w:r w:rsidRPr="0028388D">
              <w:rPr>
                <w:sz w:val="20"/>
              </w:rPr>
              <w:t>ролю</w:t>
            </w:r>
          </w:p>
        </w:tc>
        <w:tc>
          <w:tcPr>
            <w:tcW w:w="1260" w:type="dxa"/>
            <w:vAlign w:val="center"/>
          </w:tcPr>
          <w:p w:rsidR="00263697" w:rsidRPr="0028388D" w:rsidRDefault="00263697" w:rsidP="000C672A">
            <w:pPr>
              <w:pStyle w:val="aa"/>
              <w:spacing w:after="0"/>
              <w:jc w:val="center"/>
              <w:rPr>
                <w:sz w:val="20"/>
              </w:rPr>
            </w:pPr>
            <w:r w:rsidRPr="0028388D">
              <w:rPr>
                <w:sz w:val="20"/>
              </w:rPr>
              <w:t>Курочки</w:t>
            </w:r>
          </w:p>
        </w:tc>
        <w:tc>
          <w:tcPr>
            <w:tcW w:w="720" w:type="dxa"/>
            <w:vAlign w:val="center"/>
          </w:tcPr>
          <w:p w:rsidR="00263697" w:rsidRPr="0028388D" w:rsidRDefault="00263697" w:rsidP="000C672A">
            <w:pPr>
              <w:pStyle w:val="aa"/>
              <w:spacing w:after="0"/>
              <w:jc w:val="center"/>
              <w:rPr>
                <w:sz w:val="20"/>
              </w:rPr>
            </w:pPr>
            <w:r w:rsidRPr="0028388D">
              <w:rPr>
                <w:sz w:val="20"/>
              </w:rPr>
              <w:t>В % к конт</w:t>
            </w:r>
            <w:r>
              <w:rPr>
                <w:sz w:val="20"/>
              </w:rPr>
              <w:t>-</w:t>
            </w:r>
            <w:r w:rsidRPr="0028388D">
              <w:rPr>
                <w:sz w:val="20"/>
              </w:rPr>
              <w:t>ролю</w:t>
            </w:r>
          </w:p>
        </w:tc>
        <w:tc>
          <w:tcPr>
            <w:tcW w:w="1152" w:type="dxa"/>
          </w:tcPr>
          <w:p w:rsidR="00263697" w:rsidRPr="0028388D" w:rsidRDefault="00263697" w:rsidP="000C672A">
            <w:pPr>
              <w:pStyle w:val="aa"/>
              <w:spacing w:after="0"/>
              <w:jc w:val="center"/>
              <w:rPr>
                <w:sz w:val="20"/>
              </w:rPr>
            </w:pPr>
            <w:r w:rsidRPr="0028388D">
              <w:rPr>
                <w:sz w:val="20"/>
              </w:rPr>
              <w:t>Живая масса п</w:t>
            </w:r>
            <w:r w:rsidRPr="0028388D">
              <w:rPr>
                <w:sz w:val="20"/>
              </w:rPr>
              <w:t>е</w:t>
            </w:r>
            <w:r w:rsidRPr="0028388D">
              <w:rPr>
                <w:sz w:val="20"/>
              </w:rPr>
              <w:t>тушков к массе к</w:t>
            </w:r>
            <w:r w:rsidRPr="0028388D">
              <w:rPr>
                <w:sz w:val="20"/>
              </w:rPr>
              <w:t>у</w:t>
            </w:r>
            <w:r w:rsidRPr="0028388D">
              <w:rPr>
                <w:sz w:val="20"/>
              </w:rPr>
              <w:t>рочек</w:t>
            </w:r>
          </w:p>
        </w:tc>
      </w:tr>
      <w:tr w:rsidR="00263697" w:rsidRPr="0028388D" w:rsidTr="000C672A">
        <w:trPr>
          <w:trHeight w:val="276"/>
        </w:trPr>
        <w:tc>
          <w:tcPr>
            <w:tcW w:w="1008" w:type="dxa"/>
          </w:tcPr>
          <w:p w:rsidR="00263697" w:rsidRPr="0028388D" w:rsidRDefault="00263697" w:rsidP="000C672A">
            <w:pPr>
              <w:pStyle w:val="aa"/>
              <w:spacing w:after="0"/>
              <w:jc w:val="center"/>
              <w:rPr>
                <w:sz w:val="20"/>
              </w:rPr>
            </w:pPr>
            <w:r w:rsidRPr="0028388D">
              <w:rPr>
                <w:sz w:val="20"/>
              </w:rPr>
              <w:t>1(контр.)</w:t>
            </w:r>
          </w:p>
        </w:tc>
        <w:tc>
          <w:tcPr>
            <w:tcW w:w="1260" w:type="dxa"/>
          </w:tcPr>
          <w:p w:rsidR="00263697" w:rsidRPr="0028388D" w:rsidRDefault="00263697" w:rsidP="000C672A">
            <w:pPr>
              <w:pStyle w:val="aa"/>
              <w:spacing w:after="0"/>
              <w:rPr>
                <w:sz w:val="20"/>
              </w:rPr>
            </w:pPr>
            <w:r w:rsidRPr="0028388D">
              <w:rPr>
                <w:sz w:val="20"/>
              </w:rPr>
              <w:t>1857</w:t>
            </w:r>
            <w:r w:rsidRPr="0028388D">
              <w:rPr>
                <w:sz w:val="20"/>
              </w:rPr>
              <w:sym w:font="Symbol" w:char="F0B1"/>
            </w:r>
            <w:r w:rsidRPr="0028388D">
              <w:rPr>
                <w:sz w:val="20"/>
              </w:rPr>
              <w:t>50,3</w:t>
            </w:r>
          </w:p>
        </w:tc>
        <w:tc>
          <w:tcPr>
            <w:tcW w:w="720" w:type="dxa"/>
          </w:tcPr>
          <w:p w:rsidR="00263697" w:rsidRPr="0028388D" w:rsidRDefault="00263697" w:rsidP="000C672A">
            <w:pPr>
              <w:pStyle w:val="aa"/>
              <w:spacing w:after="0"/>
              <w:rPr>
                <w:sz w:val="20"/>
              </w:rPr>
            </w:pPr>
            <w:r w:rsidRPr="0028388D">
              <w:rPr>
                <w:sz w:val="20"/>
              </w:rPr>
              <w:t>100,0</w:t>
            </w:r>
          </w:p>
        </w:tc>
        <w:tc>
          <w:tcPr>
            <w:tcW w:w="1260" w:type="dxa"/>
          </w:tcPr>
          <w:p w:rsidR="00263697" w:rsidRPr="0028388D" w:rsidRDefault="00263697" w:rsidP="000C672A">
            <w:pPr>
              <w:pStyle w:val="aa"/>
              <w:spacing w:after="0"/>
              <w:rPr>
                <w:sz w:val="20"/>
              </w:rPr>
            </w:pPr>
            <w:r w:rsidRPr="0028388D">
              <w:rPr>
                <w:sz w:val="20"/>
              </w:rPr>
              <w:t>1671</w:t>
            </w:r>
            <w:r w:rsidRPr="0028388D">
              <w:rPr>
                <w:sz w:val="20"/>
              </w:rPr>
              <w:sym w:font="Symbol" w:char="F0B1"/>
            </w:r>
            <w:r w:rsidRPr="0028388D">
              <w:rPr>
                <w:sz w:val="20"/>
              </w:rPr>
              <w:t>36,9</w:t>
            </w:r>
          </w:p>
        </w:tc>
        <w:tc>
          <w:tcPr>
            <w:tcW w:w="720" w:type="dxa"/>
          </w:tcPr>
          <w:p w:rsidR="00263697" w:rsidRPr="0028388D" w:rsidRDefault="00263697" w:rsidP="000C672A">
            <w:pPr>
              <w:pStyle w:val="aa"/>
              <w:spacing w:after="0"/>
              <w:rPr>
                <w:sz w:val="20"/>
              </w:rPr>
            </w:pPr>
            <w:r w:rsidRPr="0028388D">
              <w:rPr>
                <w:sz w:val="20"/>
              </w:rPr>
              <w:t>100,0</w:t>
            </w:r>
          </w:p>
        </w:tc>
        <w:tc>
          <w:tcPr>
            <w:tcW w:w="1152" w:type="dxa"/>
          </w:tcPr>
          <w:p w:rsidR="00263697" w:rsidRPr="0028388D" w:rsidRDefault="00263697" w:rsidP="000C672A">
            <w:pPr>
              <w:pStyle w:val="aa"/>
              <w:spacing w:after="0"/>
              <w:jc w:val="center"/>
              <w:rPr>
                <w:sz w:val="20"/>
              </w:rPr>
            </w:pPr>
            <w:r w:rsidRPr="0028388D">
              <w:rPr>
                <w:sz w:val="20"/>
              </w:rPr>
              <w:t>111,13</w:t>
            </w:r>
          </w:p>
        </w:tc>
      </w:tr>
      <w:tr w:rsidR="00263697" w:rsidRPr="0028388D" w:rsidTr="000C672A">
        <w:trPr>
          <w:trHeight w:val="290"/>
        </w:trPr>
        <w:tc>
          <w:tcPr>
            <w:tcW w:w="1008" w:type="dxa"/>
          </w:tcPr>
          <w:p w:rsidR="00263697" w:rsidRPr="0028388D" w:rsidRDefault="00263697" w:rsidP="000C672A">
            <w:pPr>
              <w:pStyle w:val="aa"/>
              <w:spacing w:after="0"/>
              <w:jc w:val="center"/>
              <w:rPr>
                <w:sz w:val="20"/>
              </w:rPr>
            </w:pPr>
            <w:r w:rsidRPr="0028388D">
              <w:rPr>
                <w:sz w:val="20"/>
              </w:rPr>
              <w:t>2</w:t>
            </w:r>
          </w:p>
        </w:tc>
        <w:tc>
          <w:tcPr>
            <w:tcW w:w="1260" w:type="dxa"/>
          </w:tcPr>
          <w:p w:rsidR="00263697" w:rsidRPr="0028388D" w:rsidRDefault="00263697" w:rsidP="000C672A">
            <w:pPr>
              <w:pStyle w:val="aa"/>
              <w:spacing w:after="0"/>
              <w:rPr>
                <w:sz w:val="20"/>
              </w:rPr>
            </w:pPr>
            <w:r w:rsidRPr="0028388D">
              <w:rPr>
                <w:sz w:val="20"/>
              </w:rPr>
              <w:t>1926</w:t>
            </w:r>
            <w:r w:rsidRPr="0028388D">
              <w:rPr>
                <w:sz w:val="20"/>
              </w:rPr>
              <w:sym w:font="Symbol" w:char="F0B1"/>
            </w:r>
            <w:r w:rsidRPr="0028388D">
              <w:rPr>
                <w:sz w:val="20"/>
              </w:rPr>
              <w:t>25,01</w:t>
            </w:r>
          </w:p>
        </w:tc>
        <w:tc>
          <w:tcPr>
            <w:tcW w:w="720" w:type="dxa"/>
          </w:tcPr>
          <w:p w:rsidR="00263697" w:rsidRPr="0028388D" w:rsidRDefault="00263697" w:rsidP="000C672A">
            <w:pPr>
              <w:pStyle w:val="aa"/>
              <w:spacing w:after="0"/>
              <w:rPr>
                <w:sz w:val="20"/>
              </w:rPr>
            </w:pPr>
            <w:r w:rsidRPr="0028388D">
              <w:rPr>
                <w:sz w:val="20"/>
              </w:rPr>
              <w:t>103,7</w:t>
            </w:r>
          </w:p>
        </w:tc>
        <w:tc>
          <w:tcPr>
            <w:tcW w:w="1260" w:type="dxa"/>
          </w:tcPr>
          <w:p w:rsidR="00263697" w:rsidRPr="0028388D" w:rsidRDefault="00263697" w:rsidP="000C672A">
            <w:pPr>
              <w:pStyle w:val="aa"/>
              <w:spacing w:after="0"/>
              <w:rPr>
                <w:sz w:val="20"/>
              </w:rPr>
            </w:pPr>
            <w:r w:rsidRPr="0028388D">
              <w:rPr>
                <w:sz w:val="20"/>
              </w:rPr>
              <w:t>1746</w:t>
            </w:r>
            <w:r w:rsidRPr="0028388D">
              <w:rPr>
                <w:sz w:val="20"/>
              </w:rPr>
              <w:sym w:font="Symbol" w:char="F0B1"/>
            </w:r>
            <w:r w:rsidRPr="0028388D">
              <w:rPr>
                <w:sz w:val="20"/>
              </w:rPr>
              <w:t>19,9</w:t>
            </w:r>
          </w:p>
        </w:tc>
        <w:tc>
          <w:tcPr>
            <w:tcW w:w="720" w:type="dxa"/>
          </w:tcPr>
          <w:p w:rsidR="00263697" w:rsidRPr="0028388D" w:rsidRDefault="00263697" w:rsidP="000C672A">
            <w:pPr>
              <w:pStyle w:val="aa"/>
              <w:spacing w:after="0"/>
              <w:rPr>
                <w:sz w:val="20"/>
              </w:rPr>
            </w:pPr>
            <w:r w:rsidRPr="0028388D">
              <w:rPr>
                <w:sz w:val="20"/>
              </w:rPr>
              <w:t>104,5</w:t>
            </w:r>
          </w:p>
        </w:tc>
        <w:tc>
          <w:tcPr>
            <w:tcW w:w="1152" w:type="dxa"/>
          </w:tcPr>
          <w:p w:rsidR="00263697" w:rsidRPr="0028388D" w:rsidRDefault="00263697" w:rsidP="000C672A">
            <w:pPr>
              <w:pStyle w:val="aa"/>
              <w:spacing w:after="0"/>
              <w:jc w:val="center"/>
              <w:rPr>
                <w:sz w:val="20"/>
              </w:rPr>
            </w:pPr>
            <w:r w:rsidRPr="0028388D">
              <w:rPr>
                <w:sz w:val="20"/>
              </w:rPr>
              <w:t>110,3</w:t>
            </w:r>
          </w:p>
        </w:tc>
      </w:tr>
      <w:tr w:rsidR="00263697" w:rsidRPr="0028388D" w:rsidTr="000C672A">
        <w:trPr>
          <w:trHeight w:val="276"/>
        </w:trPr>
        <w:tc>
          <w:tcPr>
            <w:tcW w:w="1008" w:type="dxa"/>
          </w:tcPr>
          <w:p w:rsidR="00263697" w:rsidRPr="0028388D" w:rsidRDefault="00263697" w:rsidP="000C672A">
            <w:pPr>
              <w:pStyle w:val="aa"/>
              <w:spacing w:after="0"/>
              <w:jc w:val="center"/>
              <w:rPr>
                <w:sz w:val="20"/>
              </w:rPr>
            </w:pPr>
            <w:r w:rsidRPr="0028388D">
              <w:rPr>
                <w:sz w:val="20"/>
              </w:rPr>
              <w:t>3</w:t>
            </w:r>
          </w:p>
        </w:tc>
        <w:tc>
          <w:tcPr>
            <w:tcW w:w="1260" w:type="dxa"/>
          </w:tcPr>
          <w:p w:rsidR="00263697" w:rsidRPr="0028388D" w:rsidRDefault="00263697" w:rsidP="000C672A">
            <w:pPr>
              <w:pStyle w:val="aa"/>
              <w:spacing w:after="0"/>
              <w:rPr>
                <w:sz w:val="20"/>
              </w:rPr>
            </w:pPr>
            <w:r w:rsidRPr="0028388D">
              <w:rPr>
                <w:sz w:val="20"/>
              </w:rPr>
              <w:t>1885</w:t>
            </w:r>
            <w:r w:rsidRPr="0028388D">
              <w:rPr>
                <w:sz w:val="20"/>
              </w:rPr>
              <w:sym w:font="Symbol" w:char="F0B1"/>
            </w:r>
            <w:r w:rsidRPr="0028388D">
              <w:rPr>
                <w:sz w:val="20"/>
              </w:rPr>
              <w:t>32,8</w:t>
            </w:r>
          </w:p>
        </w:tc>
        <w:tc>
          <w:tcPr>
            <w:tcW w:w="720" w:type="dxa"/>
          </w:tcPr>
          <w:p w:rsidR="00263697" w:rsidRPr="0028388D" w:rsidRDefault="00263697" w:rsidP="000C672A">
            <w:pPr>
              <w:pStyle w:val="aa"/>
              <w:spacing w:after="0"/>
              <w:rPr>
                <w:sz w:val="20"/>
              </w:rPr>
            </w:pPr>
            <w:r w:rsidRPr="0028388D">
              <w:rPr>
                <w:sz w:val="20"/>
              </w:rPr>
              <w:t>101,5</w:t>
            </w:r>
          </w:p>
        </w:tc>
        <w:tc>
          <w:tcPr>
            <w:tcW w:w="1260" w:type="dxa"/>
          </w:tcPr>
          <w:p w:rsidR="00263697" w:rsidRPr="0028388D" w:rsidRDefault="00263697" w:rsidP="000C672A">
            <w:pPr>
              <w:pStyle w:val="aa"/>
              <w:spacing w:after="0"/>
              <w:rPr>
                <w:sz w:val="20"/>
              </w:rPr>
            </w:pPr>
            <w:r w:rsidRPr="0028388D">
              <w:rPr>
                <w:sz w:val="20"/>
              </w:rPr>
              <w:t>1678</w:t>
            </w:r>
            <w:r w:rsidRPr="0028388D">
              <w:rPr>
                <w:sz w:val="20"/>
              </w:rPr>
              <w:sym w:font="Symbol" w:char="F0B1"/>
            </w:r>
            <w:r w:rsidRPr="0028388D">
              <w:rPr>
                <w:sz w:val="20"/>
              </w:rPr>
              <w:t>32,02</w:t>
            </w:r>
          </w:p>
        </w:tc>
        <w:tc>
          <w:tcPr>
            <w:tcW w:w="720" w:type="dxa"/>
          </w:tcPr>
          <w:p w:rsidR="00263697" w:rsidRPr="0028388D" w:rsidRDefault="00263697" w:rsidP="000C672A">
            <w:pPr>
              <w:pStyle w:val="aa"/>
              <w:spacing w:after="0"/>
              <w:rPr>
                <w:sz w:val="20"/>
              </w:rPr>
            </w:pPr>
            <w:r w:rsidRPr="0028388D">
              <w:rPr>
                <w:sz w:val="20"/>
              </w:rPr>
              <w:t>100,4</w:t>
            </w:r>
          </w:p>
        </w:tc>
        <w:tc>
          <w:tcPr>
            <w:tcW w:w="1152" w:type="dxa"/>
          </w:tcPr>
          <w:p w:rsidR="00263697" w:rsidRPr="0028388D" w:rsidRDefault="00263697" w:rsidP="000C672A">
            <w:pPr>
              <w:pStyle w:val="aa"/>
              <w:spacing w:after="0"/>
              <w:jc w:val="center"/>
              <w:rPr>
                <w:sz w:val="20"/>
              </w:rPr>
            </w:pPr>
            <w:r w:rsidRPr="0028388D">
              <w:rPr>
                <w:sz w:val="20"/>
              </w:rPr>
              <w:t>112,3</w:t>
            </w:r>
          </w:p>
        </w:tc>
      </w:tr>
      <w:tr w:rsidR="00263697" w:rsidRPr="0028388D" w:rsidTr="000C672A">
        <w:trPr>
          <w:trHeight w:val="290"/>
        </w:trPr>
        <w:tc>
          <w:tcPr>
            <w:tcW w:w="1008" w:type="dxa"/>
          </w:tcPr>
          <w:p w:rsidR="00263697" w:rsidRPr="0028388D" w:rsidRDefault="00263697" w:rsidP="000C672A">
            <w:pPr>
              <w:pStyle w:val="aa"/>
              <w:spacing w:after="0"/>
              <w:jc w:val="center"/>
              <w:rPr>
                <w:sz w:val="20"/>
              </w:rPr>
            </w:pPr>
            <w:r w:rsidRPr="0028388D">
              <w:rPr>
                <w:sz w:val="20"/>
              </w:rPr>
              <w:t>4</w:t>
            </w:r>
          </w:p>
        </w:tc>
        <w:tc>
          <w:tcPr>
            <w:tcW w:w="1260" w:type="dxa"/>
          </w:tcPr>
          <w:p w:rsidR="00263697" w:rsidRPr="0028388D" w:rsidRDefault="00263697" w:rsidP="000C672A">
            <w:pPr>
              <w:pStyle w:val="aa"/>
              <w:spacing w:after="0"/>
              <w:rPr>
                <w:sz w:val="20"/>
              </w:rPr>
            </w:pPr>
            <w:r w:rsidRPr="0028388D">
              <w:rPr>
                <w:sz w:val="20"/>
              </w:rPr>
              <w:t>1933</w:t>
            </w:r>
            <w:r w:rsidRPr="0028388D">
              <w:rPr>
                <w:sz w:val="20"/>
              </w:rPr>
              <w:sym w:font="Symbol" w:char="F0B1"/>
            </w:r>
            <w:r w:rsidRPr="0028388D">
              <w:rPr>
                <w:sz w:val="20"/>
              </w:rPr>
              <w:t>30,9</w:t>
            </w:r>
          </w:p>
        </w:tc>
        <w:tc>
          <w:tcPr>
            <w:tcW w:w="720" w:type="dxa"/>
          </w:tcPr>
          <w:p w:rsidR="00263697" w:rsidRPr="0028388D" w:rsidRDefault="00263697" w:rsidP="000C672A">
            <w:pPr>
              <w:pStyle w:val="aa"/>
              <w:spacing w:after="0"/>
              <w:rPr>
                <w:sz w:val="20"/>
              </w:rPr>
            </w:pPr>
            <w:r w:rsidRPr="0028388D">
              <w:rPr>
                <w:sz w:val="20"/>
              </w:rPr>
              <w:t>104,1</w:t>
            </w:r>
          </w:p>
        </w:tc>
        <w:tc>
          <w:tcPr>
            <w:tcW w:w="1260" w:type="dxa"/>
          </w:tcPr>
          <w:p w:rsidR="00263697" w:rsidRPr="0028388D" w:rsidRDefault="00263697" w:rsidP="000C672A">
            <w:pPr>
              <w:pStyle w:val="aa"/>
              <w:spacing w:after="0"/>
              <w:rPr>
                <w:sz w:val="20"/>
              </w:rPr>
            </w:pPr>
            <w:r w:rsidRPr="0028388D">
              <w:rPr>
                <w:sz w:val="20"/>
              </w:rPr>
              <w:t>1742</w:t>
            </w:r>
            <w:r w:rsidRPr="0028388D">
              <w:rPr>
                <w:sz w:val="20"/>
              </w:rPr>
              <w:sym w:font="Symbol" w:char="F0B1"/>
            </w:r>
            <w:r w:rsidRPr="0028388D">
              <w:rPr>
                <w:sz w:val="20"/>
              </w:rPr>
              <w:t>24,5</w:t>
            </w:r>
          </w:p>
        </w:tc>
        <w:tc>
          <w:tcPr>
            <w:tcW w:w="720" w:type="dxa"/>
          </w:tcPr>
          <w:p w:rsidR="00263697" w:rsidRPr="0028388D" w:rsidRDefault="00263697" w:rsidP="000C672A">
            <w:pPr>
              <w:pStyle w:val="aa"/>
              <w:spacing w:after="0"/>
              <w:rPr>
                <w:sz w:val="20"/>
              </w:rPr>
            </w:pPr>
            <w:r w:rsidRPr="0028388D">
              <w:rPr>
                <w:sz w:val="20"/>
              </w:rPr>
              <w:t>104,2</w:t>
            </w:r>
          </w:p>
        </w:tc>
        <w:tc>
          <w:tcPr>
            <w:tcW w:w="1152" w:type="dxa"/>
          </w:tcPr>
          <w:p w:rsidR="00263697" w:rsidRPr="0028388D" w:rsidRDefault="00263697" w:rsidP="000C672A">
            <w:pPr>
              <w:pStyle w:val="aa"/>
              <w:spacing w:after="0"/>
              <w:jc w:val="center"/>
              <w:rPr>
                <w:sz w:val="20"/>
              </w:rPr>
            </w:pPr>
            <w:r w:rsidRPr="0028388D">
              <w:rPr>
                <w:sz w:val="20"/>
              </w:rPr>
              <w:t>110,9</w:t>
            </w:r>
          </w:p>
        </w:tc>
      </w:tr>
    </w:tbl>
    <w:p w:rsidR="00263697" w:rsidRPr="00296E0E" w:rsidRDefault="00263697" w:rsidP="00263697">
      <w:pPr>
        <w:pStyle w:val="af2"/>
        <w:spacing w:before="60"/>
        <w:ind w:firstLine="284"/>
        <w:jc w:val="both"/>
        <w:rPr>
          <w:sz w:val="20"/>
        </w:rPr>
      </w:pPr>
      <w:r>
        <w:rPr>
          <w:sz w:val="20"/>
        </w:rPr>
        <w:t xml:space="preserve">Одним из </w:t>
      </w:r>
      <w:r w:rsidRPr="00296E0E">
        <w:rPr>
          <w:sz w:val="20"/>
        </w:rPr>
        <w:t>важнейших зоотехнических пок</w:t>
      </w:r>
      <w:r>
        <w:rPr>
          <w:sz w:val="20"/>
        </w:rPr>
        <w:t xml:space="preserve">азателей при производстве мяса </w:t>
      </w:r>
      <w:r w:rsidRPr="00296E0E">
        <w:rPr>
          <w:sz w:val="20"/>
        </w:rPr>
        <w:t>бройлеров являются затраты ко</w:t>
      </w:r>
      <w:r w:rsidRPr="00296E0E">
        <w:rPr>
          <w:sz w:val="20"/>
        </w:rPr>
        <w:t>р</w:t>
      </w:r>
      <w:r w:rsidRPr="00296E0E">
        <w:rPr>
          <w:sz w:val="20"/>
        </w:rPr>
        <w:t>мов на единицу прироста, от которых зависит эффективность бройлерного производства.</w:t>
      </w:r>
      <w:r w:rsidRPr="009D10BB">
        <w:rPr>
          <w:sz w:val="20"/>
        </w:rPr>
        <w:t xml:space="preserve"> </w:t>
      </w:r>
      <w:r w:rsidRPr="00296E0E">
        <w:rPr>
          <w:sz w:val="20"/>
        </w:rPr>
        <w:t>Затр</w:t>
      </w:r>
      <w:r>
        <w:rPr>
          <w:sz w:val="20"/>
        </w:rPr>
        <w:t xml:space="preserve">аты корма на единицу прироста – </w:t>
      </w:r>
      <w:r w:rsidRPr="00296E0E">
        <w:rPr>
          <w:sz w:val="20"/>
        </w:rPr>
        <w:t>итоговый показатель, определяющий экономическую оценку как мясной, так и яичной птицы. Значение этого показателя трудно переоценить, так как себестоимос</w:t>
      </w:r>
      <w:r>
        <w:rPr>
          <w:sz w:val="20"/>
        </w:rPr>
        <w:t>ть продукции птицеводства на 70</w:t>
      </w:r>
      <w:r w:rsidRPr="00296E0E">
        <w:rPr>
          <w:sz w:val="20"/>
        </w:rPr>
        <w:t>% определяется затратами корма. Затраты корма на единицу продукции напрямую связаны с продуктивностью птицы. Чем интенсивнее растет птица, тем меньше кормов затрачивает</w:t>
      </w:r>
      <w:r>
        <w:rPr>
          <w:sz w:val="20"/>
        </w:rPr>
        <w:t>ся на килограмм прироста (таблица 4</w:t>
      </w:r>
      <w:r w:rsidRPr="00296E0E">
        <w:rPr>
          <w:sz w:val="20"/>
        </w:rPr>
        <w:t>).</w:t>
      </w:r>
    </w:p>
    <w:p w:rsidR="00263697" w:rsidRPr="00296E0E" w:rsidRDefault="00263697" w:rsidP="00263697">
      <w:pPr>
        <w:pStyle w:val="af2"/>
        <w:jc w:val="both"/>
        <w:rPr>
          <w:sz w:val="20"/>
        </w:rPr>
      </w:pPr>
    </w:p>
    <w:p w:rsidR="00263697" w:rsidRPr="00296E0E" w:rsidRDefault="00263697" w:rsidP="00263697">
      <w:pPr>
        <w:pStyle w:val="af2"/>
        <w:spacing w:after="60"/>
        <w:ind w:firstLine="284"/>
        <w:jc w:val="left"/>
        <w:rPr>
          <w:sz w:val="20"/>
        </w:rPr>
      </w:pPr>
      <w:r w:rsidRPr="00296E0E">
        <w:rPr>
          <w:sz w:val="20"/>
        </w:rPr>
        <w:t xml:space="preserve">Таблица </w:t>
      </w:r>
      <w:r>
        <w:rPr>
          <w:sz w:val="20"/>
        </w:rPr>
        <w:t xml:space="preserve">4 – </w:t>
      </w:r>
      <w:r w:rsidRPr="00296E0E">
        <w:rPr>
          <w:sz w:val="20"/>
        </w:rPr>
        <w:t xml:space="preserve">Затраты кормов на </w:t>
      </w:r>
      <w:smartTag w:uri="urn:schemas-microsoft-com:office:smarttags" w:element="metricconverter">
        <w:smartTagPr>
          <w:attr w:name="ProductID" w:val="1 кг"/>
        </w:smartTagPr>
        <w:r w:rsidRPr="00296E0E">
          <w:rPr>
            <w:sz w:val="20"/>
          </w:rPr>
          <w:t>1 кг</w:t>
        </w:r>
      </w:smartTag>
      <w:r>
        <w:rPr>
          <w:sz w:val="20"/>
        </w:rPr>
        <w:t xml:space="preserve"> прироста за период опыта</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829"/>
        <w:gridCol w:w="830"/>
        <w:gridCol w:w="829"/>
        <w:gridCol w:w="830"/>
      </w:tblGrid>
      <w:tr w:rsidR="00263697" w:rsidRPr="00296E0E" w:rsidTr="000C672A">
        <w:trPr>
          <w:cantSplit/>
        </w:trPr>
        <w:tc>
          <w:tcPr>
            <w:tcW w:w="2802" w:type="dxa"/>
            <w:vMerge w:val="restart"/>
            <w:vAlign w:val="center"/>
          </w:tcPr>
          <w:p w:rsidR="00263697" w:rsidRPr="00296E0E" w:rsidRDefault="00263697" w:rsidP="000C672A">
            <w:pPr>
              <w:pStyle w:val="af2"/>
              <w:rPr>
                <w:sz w:val="20"/>
              </w:rPr>
            </w:pPr>
            <w:r w:rsidRPr="00296E0E">
              <w:rPr>
                <w:sz w:val="20"/>
              </w:rPr>
              <w:t>Показатели</w:t>
            </w:r>
          </w:p>
        </w:tc>
        <w:tc>
          <w:tcPr>
            <w:tcW w:w="3318" w:type="dxa"/>
            <w:gridSpan w:val="4"/>
          </w:tcPr>
          <w:p w:rsidR="00263697" w:rsidRPr="00296E0E" w:rsidRDefault="00263697" w:rsidP="000C672A">
            <w:pPr>
              <w:pStyle w:val="af2"/>
              <w:rPr>
                <w:sz w:val="20"/>
              </w:rPr>
            </w:pPr>
            <w:r w:rsidRPr="00296E0E">
              <w:rPr>
                <w:sz w:val="20"/>
              </w:rPr>
              <w:t>Группы</w:t>
            </w:r>
          </w:p>
        </w:tc>
      </w:tr>
      <w:tr w:rsidR="00263697" w:rsidRPr="00296E0E" w:rsidTr="000C672A">
        <w:tc>
          <w:tcPr>
            <w:tcW w:w="2802" w:type="dxa"/>
            <w:vMerge/>
          </w:tcPr>
          <w:p w:rsidR="00263697" w:rsidRPr="00296E0E" w:rsidRDefault="00263697" w:rsidP="000C672A">
            <w:pPr>
              <w:pStyle w:val="af2"/>
              <w:jc w:val="both"/>
              <w:rPr>
                <w:sz w:val="20"/>
              </w:rPr>
            </w:pPr>
          </w:p>
        </w:tc>
        <w:tc>
          <w:tcPr>
            <w:tcW w:w="829" w:type="dxa"/>
          </w:tcPr>
          <w:p w:rsidR="00263697" w:rsidRPr="00296E0E" w:rsidRDefault="00263697" w:rsidP="000C672A">
            <w:pPr>
              <w:pStyle w:val="af2"/>
              <w:rPr>
                <w:sz w:val="20"/>
              </w:rPr>
            </w:pPr>
            <w:r w:rsidRPr="00296E0E">
              <w:rPr>
                <w:sz w:val="20"/>
              </w:rPr>
              <w:t>1</w:t>
            </w:r>
          </w:p>
        </w:tc>
        <w:tc>
          <w:tcPr>
            <w:tcW w:w="830" w:type="dxa"/>
          </w:tcPr>
          <w:p w:rsidR="00263697" w:rsidRPr="00296E0E" w:rsidRDefault="00263697" w:rsidP="000C672A">
            <w:pPr>
              <w:pStyle w:val="af2"/>
              <w:rPr>
                <w:sz w:val="20"/>
              </w:rPr>
            </w:pPr>
            <w:r w:rsidRPr="00296E0E">
              <w:rPr>
                <w:sz w:val="20"/>
              </w:rPr>
              <w:t>2</w:t>
            </w:r>
          </w:p>
        </w:tc>
        <w:tc>
          <w:tcPr>
            <w:tcW w:w="829" w:type="dxa"/>
          </w:tcPr>
          <w:p w:rsidR="00263697" w:rsidRPr="00296E0E" w:rsidRDefault="00263697" w:rsidP="000C672A">
            <w:pPr>
              <w:pStyle w:val="af2"/>
              <w:rPr>
                <w:sz w:val="20"/>
              </w:rPr>
            </w:pPr>
            <w:r w:rsidRPr="00296E0E">
              <w:rPr>
                <w:sz w:val="20"/>
              </w:rPr>
              <w:t>3</w:t>
            </w:r>
          </w:p>
        </w:tc>
        <w:tc>
          <w:tcPr>
            <w:tcW w:w="830" w:type="dxa"/>
          </w:tcPr>
          <w:p w:rsidR="00263697" w:rsidRPr="00296E0E" w:rsidRDefault="00263697" w:rsidP="000C672A">
            <w:pPr>
              <w:pStyle w:val="af2"/>
              <w:rPr>
                <w:sz w:val="20"/>
              </w:rPr>
            </w:pPr>
            <w:r w:rsidRPr="00296E0E">
              <w:rPr>
                <w:sz w:val="20"/>
              </w:rPr>
              <w:t>4</w:t>
            </w:r>
          </w:p>
        </w:tc>
      </w:tr>
      <w:tr w:rsidR="00263697" w:rsidRPr="00296E0E" w:rsidTr="000C672A">
        <w:trPr>
          <w:trHeight w:val="920"/>
        </w:trPr>
        <w:tc>
          <w:tcPr>
            <w:tcW w:w="2802" w:type="dxa"/>
          </w:tcPr>
          <w:p w:rsidR="00263697" w:rsidRPr="00296E0E" w:rsidRDefault="00263697" w:rsidP="000C672A">
            <w:pPr>
              <w:pStyle w:val="af2"/>
              <w:jc w:val="both"/>
              <w:rPr>
                <w:sz w:val="20"/>
              </w:rPr>
            </w:pPr>
            <w:r w:rsidRPr="00296E0E">
              <w:rPr>
                <w:sz w:val="20"/>
              </w:rPr>
              <w:t xml:space="preserve">Затраты кормов на </w:t>
            </w:r>
            <w:smartTag w:uri="urn:schemas-microsoft-com:office:smarttags" w:element="metricconverter">
              <w:smartTagPr>
                <w:attr w:name="ProductID" w:val="1 кг"/>
              </w:smartTagPr>
              <w:r w:rsidRPr="00296E0E">
                <w:rPr>
                  <w:sz w:val="20"/>
                </w:rPr>
                <w:t>1 кг</w:t>
              </w:r>
            </w:smartTag>
            <w:r w:rsidRPr="00296E0E">
              <w:rPr>
                <w:sz w:val="20"/>
              </w:rPr>
              <w:t xml:space="preserve"> пр</w:t>
            </w:r>
            <w:r w:rsidRPr="00296E0E">
              <w:rPr>
                <w:sz w:val="20"/>
              </w:rPr>
              <w:t>и</w:t>
            </w:r>
            <w:r w:rsidRPr="00296E0E">
              <w:rPr>
                <w:sz w:val="20"/>
              </w:rPr>
              <w:t>роста</w:t>
            </w:r>
            <w:r>
              <w:rPr>
                <w:sz w:val="20"/>
              </w:rPr>
              <w:t>:</w:t>
            </w:r>
          </w:p>
          <w:p w:rsidR="00263697" w:rsidRPr="00296E0E" w:rsidRDefault="00263697" w:rsidP="000C672A">
            <w:pPr>
              <w:pStyle w:val="af2"/>
              <w:jc w:val="both"/>
              <w:rPr>
                <w:sz w:val="20"/>
              </w:rPr>
            </w:pPr>
            <w:r>
              <w:rPr>
                <w:sz w:val="20"/>
              </w:rPr>
              <w:t>-к</w:t>
            </w:r>
            <w:r w:rsidRPr="00296E0E">
              <w:rPr>
                <w:sz w:val="20"/>
              </w:rPr>
              <w:t>омбикорма, кг</w:t>
            </w:r>
          </w:p>
          <w:p w:rsidR="00263697" w:rsidRPr="00296E0E" w:rsidRDefault="00263697" w:rsidP="000C672A">
            <w:pPr>
              <w:pStyle w:val="af2"/>
              <w:jc w:val="both"/>
              <w:rPr>
                <w:sz w:val="20"/>
              </w:rPr>
            </w:pPr>
            <w:r>
              <w:rPr>
                <w:sz w:val="20"/>
              </w:rPr>
              <w:t>-о</w:t>
            </w:r>
            <w:r w:rsidRPr="00296E0E">
              <w:rPr>
                <w:sz w:val="20"/>
              </w:rPr>
              <w:t>бменной энергии, МДж</w:t>
            </w:r>
          </w:p>
        </w:tc>
        <w:tc>
          <w:tcPr>
            <w:tcW w:w="829" w:type="dxa"/>
          </w:tcPr>
          <w:p w:rsidR="00263697" w:rsidRDefault="00263697" w:rsidP="000C672A">
            <w:pPr>
              <w:pStyle w:val="af2"/>
              <w:rPr>
                <w:sz w:val="20"/>
              </w:rPr>
            </w:pPr>
          </w:p>
          <w:p w:rsidR="00263697" w:rsidRDefault="00263697" w:rsidP="000C672A">
            <w:pPr>
              <w:pStyle w:val="af2"/>
              <w:rPr>
                <w:sz w:val="20"/>
              </w:rPr>
            </w:pPr>
          </w:p>
          <w:p w:rsidR="00263697" w:rsidRPr="00296E0E" w:rsidRDefault="00263697" w:rsidP="000C672A">
            <w:pPr>
              <w:pStyle w:val="af2"/>
              <w:rPr>
                <w:sz w:val="20"/>
              </w:rPr>
            </w:pPr>
            <w:r w:rsidRPr="00296E0E">
              <w:rPr>
                <w:sz w:val="20"/>
              </w:rPr>
              <w:t>2,28</w:t>
            </w:r>
          </w:p>
          <w:p w:rsidR="00263697" w:rsidRPr="00296E0E" w:rsidRDefault="00263697" w:rsidP="000C672A">
            <w:pPr>
              <w:pStyle w:val="af2"/>
              <w:rPr>
                <w:sz w:val="20"/>
              </w:rPr>
            </w:pPr>
            <w:r w:rsidRPr="00296E0E">
              <w:rPr>
                <w:sz w:val="20"/>
              </w:rPr>
              <w:t>27,37</w:t>
            </w:r>
          </w:p>
        </w:tc>
        <w:tc>
          <w:tcPr>
            <w:tcW w:w="830" w:type="dxa"/>
          </w:tcPr>
          <w:p w:rsidR="00263697" w:rsidRDefault="00263697" w:rsidP="000C672A">
            <w:pPr>
              <w:pStyle w:val="af2"/>
              <w:rPr>
                <w:sz w:val="20"/>
              </w:rPr>
            </w:pPr>
          </w:p>
          <w:p w:rsidR="00263697" w:rsidRDefault="00263697" w:rsidP="000C672A">
            <w:pPr>
              <w:pStyle w:val="af2"/>
              <w:rPr>
                <w:sz w:val="20"/>
              </w:rPr>
            </w:pPr>
          </w:p>
          <w:p w:rsidR="00263697" w:rsidRPr="00296E0E" w:rsidRDefault="00263697" w:rsidP="000C672A">
            <w:pPr>
              <w:pStyle w:val="af2"/>
              <w:rPr>
                <w:sz w:val="20"/>
              </w:rPr>
            </w:pPr>
            <w:r w:rsidRPr="00296E0E">
              <w:rPr>
                <w:sz w:val="20"/>
              </w:rPr>
              <w:t>1,98</w:t>
            </w:r>
          </w:p>
          <w:p w:rsidR="00263697" w:rsidRPr="00296E0E" w:rsidRDefault="00263697" w:rsidP="000C672A">
            <w:pPr>
              <w:pStyle w:val="af2"/>
              <w:rPr>
                <w:sz w:val="20"/>
              </w:rPr>
            </w:pPr>
            <w:r w:rsidRPr="00296E0E">
              <w:rPr>
                <w:sz w:val="20"/>
              </w:rPr>
              <w:t>25,89</w:t>
            </w:r>
          </w:p>
        </w:tc>
        <w:tc>
          <w:tcPr>
            <w:tcW w:w="829" w:type="dxa"/>
          </w:tcPr>
          <w:p w:rsidR="00263697" w:rsidRDefault="00263697" w:rsidP="000C672A">
            <w:pPr>
              <w:pStyle w:val="af2"/>
              <w:rPr>
                <w:sz w:val="20"/>
              </w:rPr>
            </w:pPr>
          </w:p>
          <w:p w:rsidR="00263697" w:rsidRDefault="00263697" w:rsidP="000C672A">
            <w:pPr>
              <w:pStyle w:val="af2"/>
              <w:rPr>
                <w:sz w:val="20"/>
              </w:rPr>
            </w:pPr>
          </w:p>
          <w:p w:rsidR="00263697" w:rsidRPr="00296E0E" w:rsidRDefault="00263697" w:rsidP="000C672A">
            <w:pPr>
              <w:pStyle w:val="af2"/>
              <w:rPr>
                <w:sz w:val="20"/>
              </w:rPr>
            </w:pPr>
            <w:r w:rsidRPr="00296E0E">
              <w:rPr>
                <w:sz w:val="20"/>
              </w:rPr>
              <w:t>2,01</w:t>
            </w:r>
          </w:p>
          <w:p w:rsidR="00263697" w:rsidRPr="00296E0E" w:rsidRDefault="00263697" w:rsidP="000C672A">
            <w:pPr>
              <w:pStyle w:val="af2"/>
              <w:rPr>
                <w:sz w:val="20"/>
              </w:rPr>
            </w:pPr>
            <w:r w:rsidRPr="00296E0E">
              <w:rPr>
                <w:sz w:val="20"/>
              </w:rPr>
              <w:t>24,04</w:t>
            </w:r>
          </w:p>
        </w:tc>
        <w:tc>
          <w:tcPr>
            <w:tcW w:w="830" w:type="dxa"/>
          </w:tcPr>
          <w:p w:rsidR="00263697" w:rsidRDefault="00263697" w:rsidP="000C672A">
            <w:pPr>
              <w:pStyle w:val="af2"/>
              <w:rPr>
                <w:sz w:val="20"/>
              </w:rPr>
            </w:pPr>
          </w:p>
          <w:p w:rsidR="00263697" w:rsidRDefault="00263697" w:rsidP="000C672A">
            <w:pPr>
              <w:pStyle w:val="af2"/>
              <w:rPr>
                <w:sz w:val="20"/>
              </w:rPr>
            </w:pPr>
          </w:p>
          <w:p w:rsidR="00263697" w:rsidRPr="00296E0E" w:rsidRDefault="00263697" w:rsidP="000C672A">
            <w:pPr>
              <w:pStyle w:val="af2"/>
              <w:rPr>
                <w:sz w:val="20"/>
              </w:rPr>
            </w:pPr>
            <w:r w:rsidRPr="00296E0E">
              <w:rPr>
                <w:sz w:val="20"/>
              </w:rPr>
              <w:t>2,14</w:t>
            </w:r>
          </w:p>
          <w:p w:rsidR="00263697" w:rsidRPr="00296E0E" w:rsidRDefault="00263697" w:rsidP="000C672A">
            <w:pPr>
              <w:pStyle w:val="af2"/>
              <w:rPr>
                <w:sz w:val="20"/>
              </w:rPr>
            </w:pPr>
            <w:r w:rsidRPr="00296E0E">
              <w:rPr>
                <w:sz w:val="20"/>
              </w:rPr>
              <w:t>27,88</w:t>
            </w:r>
          </w:p>
        </w:tc>
      </w:tr>
      <w:tr w:rsidR="00263697" w:rsidRPr="00296E0E" w:rsidTr="000C672A">
        <w:trPr>
          <w:trHeight w:val="283"/>
        </w:trPr>
        <w:tc>
          <w:tcPr>
            <w:tcW w:w="2802" w:type="dxa"/>
          </w:tcPr>
          <w:p w:rsidR="00263697" w:rsidRPr="00296E0E" w:rsidRDefault="00263697" w:rsidP="000C672A">
            <w:pPr>
              <w:pStyle w:val="af2"/>
              <w:jc w:val="both"/>
              <w:rPr>
                <w:sz w:val="20"/>
              </w:rPr>
            </w:pPr>
            <w:r w:rsidRPr="00296E0E">
              <w:rPr>
                <w:sz w:val="20"/>
              </w:rPr>
              <w:t>В % к контролю</w:t>
            </w:r>
          </w:p>
        </w:tc>
        <w:tc>
          <w:tcPr>
            <w:tcW w:w="829" w:type="dxa"/>
          </w:tcPr>
          <w:p w:rsidR="00263697" w:rsidRPr="00296E0E" w:rsidRDefault="00263697" w:rsidP="000C672A">
            <w:pPr>
              <w:pStyle w:val="af2"/>
              <w:rPr>
                <w:sz w:val="20"/>
              </w:rPr>
            </w:pPr>
            <w:r w:rsidRPr="00296E0E">
              <w:rPr>
                <w:sz w:val="20"/>
              </w:rPr>
              <w:t>100</w:t>
            </w:r>
          </w:p>
        </w:tc>
        <w:tc>
          <w:tcPr>
            <w:tcW w:w="830" w:type="dxa"/>
          </w:tcPr>
          <w:p w:rsidR="00263697" w:rsidRPr="00296E0E" w:rsidRDefault="00263697" w:rsidP="000C672A">
            <w:pPr>
              <w:pStyle w:val="af2"/>
              <w:rPr>
                <w:sz w:val="20"/>
              </w:rPr>
            </w:pPr>
            <w:r w:rsidRPr="00296E0E">
              <w:rPr>
                <w:sz w:val="20"/>
              </w:rPr>
              <w:t>86,8</w:t>
            </w:r>
          </w:p>
        </w:tc>
        <w:tc>
          <w:tcPr>
            <w:tcW w:w="829" w:type="dxa"/>
          </w:tcPr>
          <w:p w:rsidR="00263697" w:rsidRPr="00296E0E" w:rsidRDefault="00263697" w:rsidP="000C672A">
            <w:pPr>
              <w:pStyle w:val="af2"/>
              <w:rPr>
                <w:sz w:val="20"/>
              </w:rPr>
            </w:pPr>
            <w:r w:rsidRPr="00296E0E">
              <w:rPr>
                <w:sz w:val="20"/>
              </w:rPr>
              <w:t>88,2</w:t>
            </w:r>
          </w:p>
        </w:tc>
        <w:tc>
          <w:tcPr>
            <w:tcW w:w="830" w:type="dxa"/>
          </w:tcPr>
          <w:p w:rsidR="00263697" w:rsidRPr="00296E0E" w:rsidRDefault="00263697" w:rsidP="000C672A">
            <w:pPr>
              <w:pStyle w:val="af2"/>
              <w:rPr>
                <w:sz w:val="20"/>
              </w:rPr>
            </w:pPr>
            <w:r w:rsidRPr="00296E0E">
              <w:rPr>
                <w:sz w:val="20"/>
              </w:rPr>
              <w:t>93,9</w:t>
            </w:r>
          </w:p>
        </w:tc>
      </w:tr>
    </w:tbl>
    <w:p w:rsidR="00263697" w:rsidRDefault="00263697" w:rsidP="00263697">
      <w:pPr>
        <w:pStyle w:val="aa"/>
        <w:spacing w:before="60" w:after="0"/>
        <w:ind w:firstLine="284"/>
        <w:jc w:val="both"/>
        <w:rPr>
          <w:sz w:val="20"/>
        </w:rPr>
      </w:pPr>
      <w:r>
        <w:rPr>
          <w:sz w:val="20"/>
        </w:rPr>
        <w:t>Особая роль в обмене веществ принадлежит белку как биологическому веществу, обладающему многогра</w:t>
      </w:r>
      <w:r>
        <w:rPr>
          <w:sz w:val="20"/>
        </w:rPr>
        <w:t>н</w:t>
      </w:r>
      <w:r>
        <w:rPr>
          <w:sz w:val="20"/>
        </w:rPr>
        <w:t>ными функциями в жизнедеятельности организма. В результате изучения гематологических показателей видно</w:t>
      </w:r>
      <w:r w:rsidRPr="0028388D">
        <w:rPr>
          <w:sz w:val="20"/>
        </w:rPr>
        <w:t>, что показатели соответст</w:t>
      </w:r>
      <w:r>
        <w:rPr>
          <w:sz w:val="20"/>
        </w:rPr>
        <w:t>вуют физиологическому стандарту</w:t>
      </w:r>
      <w:r w:rsidRPr="0028388D">
        <w:rPr>
          <w:sz w:val="20"/>
        </w:rPr>
        <w:t xml:space="preserve"> и отк</w:t>
      </w:r>
      <w:r>
        <w:rPr>
          <w:sz w:val="20"/>
        </w:rPr>
        <w:t xml:space="preserve">лонений от нормы не наблюдается </w:t>
      </w:r>
      <w:r w:rsidRPr="0028388D">
        <w:rPr>
          <w:sz w:val="20"/>
        </w:rPr>
        <w:t>(табл</w:t>
      </w:r>
      <w:r>
        <w:rPr>
          <w:sz w:val="20"/>
        </w:rPr>
        <w:t>ица</w:t>
      </w:r>
      <w:r w:rsidRPr="0028388D">
        <w:rPr>
          <w:sz w:val="20"/>
        </w:rPr>
        <w:t xml:space="preserve"> </w:t>
      </w:r>
      <w:r>
        <w:rPr>
          <w:sz w:val="20"/>
        </w:rPr>
        <w:t>5</w:t>
      </w:r>
      <w:r w:rsidRPr="0028388D">
        <w:rPr>
          <w:sz w:val="20"/>
        </w:rPr>
        <w:t>)</w:t>
      </w:r>
      <w:r>
        <w:rPr>
          <w:sz w:val="20"/>
        </w:rPr>
        <w:t>.</w:t>
      </w:r>
    </w:p>
    <w:p w:rsidR="00263697" w:rsidRPr="0028388D" w:rsidRDefault="00263697" w:rsidP="00263697">
      <w:pPr>
        <w:pStyle w:val="aa"/>
        <w:spacing w:after="60"/>
        <w:ind w:firstLine="284"/>
        <w:jc w:val="both"/>
        <w:rPr>
          <w:sz w:val="20"/>
        </w:rPr>
      </w:pPr>
      <w:r w:rsidRPr="0028388D">
        <w:rPr>
          <w:sz w:val="20"/>
        </w:rPr>
        <w:t xml:space="preserve">Таблица </w:t>
      </w:r>
      <w:r>
        <w:rPr>
          <w:sz w:val="20"/>
        </w:rPr>
        <w:t xml:space="preserve">5 – </w:t>
      </w:r>
      <w:r w:rsidRPr="0028388D">
        <w:rPr>
          <w:sz w:val="20"/>
        </w:rPr>
        <w:t>Содержание общего белка сыворотки крови цыплят-бройлеров в 41-дневном во</w:t>
      </w:r>
      <w:r>
        <w:rPr>
          <w:sz w:val="20"/>
        </w:rPr>
        <w:t>зрасте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694"/>
      </w:tblGrid>
      <w:tr w:rsidR="00263697" w:rsidRPr="0028388D" w:rsidTr="000C672A">
        <w:trPr>
          <w:jc w:val="center"/>
        </w:trPr>
        <w:tc>
          <w:tcPr>
            <w:tcW w:w="2376" w:type="dxa"/>
          </w:tcPr>
          <w:p w:rsidR="00263697" w:rsidRPr="0028388D" w:rsidRDefault="00263697" w:rsidP="000C672A">
            <w:pPr>
              <w:pStyle w:val="aa"/>
              <w:spacing w:after="0"/>
              <w:jc w:val="center"/>
              <w:rPr>
                <w:sz w:val="20"/>
              </w:rPr>
            </w:pPr>
            <w:r w:rsidRPr="0028388D">
              <w:rPr>
                <w:sz w:val="20"/>
              </w:rPr>
              <w:t>Группы</w:t>
            </w:r>
          </w:p>
        </w:tc>
        <w:tc>
          <w:tcPr>
            <w:tcW w:w="2694" w:type="dxa"/>
          </w:tcPr>
          <w:p w:rsidR="00263697" w:rsidRPr="0028388D" w:rsidRDefault="00263697" w:rsidP="000C672A">
            <w:pPr>
              <w:pStyle w:val="aa"/>
              <w:spacing w:after="0"/>
              <w:jc w:val="center"/>
              <w:rPr>
                <w:sz w:val="20"/>
              </w:rPr>
            </w:pPr>
            <w:r w:rsidRPr="0028388D">
              <w:rPr>
                <w:sz w:val="20"/>
              </w:rPr>
              <w:t>Общий белок,</w:t>
            </w:r>
            <w:r>
              <w:rPr>
                <w:sz w:val="20"/>
              </w:rPr>
              <w:t xml:space="preserve"> </w:t>
            </w:r>
            <w:r w:rsidRPr="0028388D">
              <w:rPr>
                <w:sz w:val="20"/>
              </w:rPr>
              <w:t>г/л</w:t>
            </w:r>
          </w:p>
        </w:tc>
      </w:tr>
      <w:tr w:rsidR="00263697" w:rsidRPr="0028388D" w:rsidTr="000C672A">
        <w:trPr>
          <w:jc w:val="center"/>
        </w:trPr>
        <w:tc>
          <w:tcPr>
            <w:tcW w:w="2376" w:type="dxa"/>
          </w:tcPr>
          <w:p w:rsidR="00263697" w:rsidRPr="0028388D" w:rsidRDefault="00263697" w:rsidP="000C672A">
            <w:pPr>
              <w:pStyle w:val="aa"/>
              <w:spacing w:after="0"/>
              <w:jc w:val="center"/>
              <w:rPr>
                <w:sz w:val="20"/>
              </w:rPr>
            </w:pPr>
            <w:r w:rsidRPr="0028388D">
              <w:rPr>
                <w:sz w:val="20"/>
              </w:rPr>
              <w:t>1(контр.)</w:t>
            </w:r>
          </w:p>
        </w:tc>
        <w:tc>
          <w:tcPr>
            <w:tcW w:w="2694" w:type="dxa"/>
          </w:tcPr>
          <w:p w:rsidR="00263697" w:rsidRPr="0028388D" w:rsidRDefault="00263697" w:rsidP="000C672A">
            <w:pPr>
              <w:pStyle w:val="aa"/>
              <w:spacing w:after="0"/>
              <w:jc w:val="center"/>
              <w:rPr>
                <w:sz w:val="20"/>
              </w:rPr>
            </w:pPr>
            <w:r w:rsidRPr="0028388D">
              <w:rPr>
                <w:sz w:val="20"/>
              </w:rPr>
              <w:t>54,6</w:t>
            </w:r>
            <w:r w:rsidRPr="0028388D">
              <w:rPr>
                <w:sz w:val="20"/>
              </w:rPr>
              <w:sym w:font="Symbol" w:char="F0B1"/>
            </w:r>
            <w:r w:rsidRPr="0028388D">
              <w:rPr>
                <w:sz w:val="20"/>
              </w:rPr>
              <w:t>2,0</w:t>
            </w:r>
          </w:p>
        </w:tc>
      </w:tr>
      <w:tr w:rsidR="00263697" w:rsidRPr="0028388D" w:rsidTr="000C672A">
        <w:trPr>
          <w:jc w:val="center"/>
        </w:trPr>
        <w:tc>
          <w:tcPr>
            <w:tcW w:w="2376" w:type="dxa"/>
          </w:tcPr>
          <w:p w:rsidR="00263697" w:rsidRPr="0028388D" w:rsidRDefault="00263697" w:rsidP="000C672A">
            <w:pPr>
              <w:pStyle w:val="aa"/>
              <w:spacing w:after="0"/>
              <w:jc w:val="center"/>
              <w:rPr>
                <w:sz w:val="20"/>
              </w:rPr>
            </w:pPr>
            <w:r w:rsidRPr="0028388D">
              <w:rPr>
                <w:sz w:val="20"/>
              </w:rPr>
              <w:t>2</w:t>
            </w:r>
          </w:p>
        </w:tc>
        <w:tc>
          <w:tcPr>
            <w:tcW w:w="2694" w:type="dxa"/>
          </w:tcPr>
          <w:p w:rsidR="00263697" w:rsidRPr="0028388D" w:rsidRDefault="00263697" w:rsidP="000C672A">
            <w:pPr>
              <w:pStyle w:val="aa"/>
              <w:spacing w:after="0"/>
              <w:jc w:val="center"/>
              <w:rPr>
                <w:sz w:val="20"/>
              </w:rPr>
            </w:pPr>
            <w:r w:rsidRPr="0028388D">
              <w:rPr>
                <w:sz w:val="20"/>
              </w:rPr>
              <w:t>55,3</w:t>
            </w:r>
            <w:r w:rsidRPr="0028388D">
              <w:rPr>
                <w:sz w:val="20"/>
              </w:rPr>
              <w:sym w:font="Symbol" w:char="F0B1"/>
            </w:r>
            <w:r w:rsidRPr="0028388D">
              <w:rPr>
                <w:sz w:val="20"/>
              </w:rPr>
              <w:t>3,0</w:t>
            </w:r>
          </w:p>
        </w:tc>
      </w:tr>
      <w:tr w:rsidR="00263697" w:rsidRPr="0028388D" w:rsidTr="000C672A">
        <w:trPr>
          <w:jc w:val="center"/>
        </w:trPr>
        <w:tc>
          <w:tcPr>
            <w:tcW w:w="2376" w:type="dxa"/>
          </w:tcPr>
          <w:p w:rsidR="00263697" w:rsidRPr="0028388D" w:rsidRDefault="00263697" w:rsidP="000C672A">
            <w:pPr>
              <w:pStyle w:val="aa"/>
              <w:spacing w:after="0"/>
              <w:jc w:val="center"/>
              <w:rPr>
                <w:sz w:val="20"/>
              </w:rPr>
            </w:pPr>
            <w:r w:rsidRPr="0028388D">
              <w:rPr>
                <w:sz w:val="20"/>
              </w:rPr>
              <w:t>3</w:t>
            </w:r>
          </w:p>
        </w:tc>
        <w:tc>
          <w:tcPr>
            <w:tcW w:w="2694" w:type="dxa"/>
          </w:tcPr>
          <w:p w:rsidR="00263697" w:rsidRPr="0028388D" w:rsidRDefault="00263697" w:rsidP="000C672A">
            <w:pPr>
              <w:pStyle w:val="aa"/>
              <w:spacing w:after="0"/>
              <w:jc w:val="center"/>
              <w:rPr>
                <w:sz w:val="20"/>
              </w:rPr>
            </w:pPr>
            <w:r w:rsidRPr="0028388D">
              <w:rPr>
                <w:sz w:val="20"/>
              </w:rPr>
              <w:t>54,6</w:t>
            </w:r>
            <w:r w:rsidRPr="0028388D">
              <w:rPr>
                <w:sz w:val="20"/>
              </w:rPr>
              <w:sym w:font="Symbol" w:char="F0B1"/>
            </w:r>
            <w:r w:rsidRPr="0028388D">
              <w:rPr>
                <w:sz w:val="20"/>
              </w:rPr>
              <w:t>2,0</w:t>
            </w:r>
          </w:p>
        </w:tc>
      </w:tr>
      <w:tr w:rsidR="00263697" w:rsidRPr="0028388D" w:rsidTr="000C672A">
        <w:trPr>
          <w:jc w:val="center"/>
        </w:trPr>
        <w:tc>
          <w:tcPr>
            <w:tcW w:w="2376" w:type="dxa"/>
          </w:tcPr>
          <w:p w:rsidR="00263697" w:rsidRPr="0028388D" w:rsidRDefault="00263697" w:rsidP="000C672A">
            <w:pPr>
              <w:pStyle w:val="aa"/>
              <w:spacing w:after="0"/>
              <w:jc w:val="center"/>
              <w:rPr>
                <w:sz w:val="20"/>
              </w:rPr>
            </w:pPr>
            <w:r w:rsidRPr="0028388D">
              <w:rPr>
                <w:sz w:val="20"/>
              </w:rPr>
              <w:t>4</w:t>
            </w:r>
          </w:p>
        </w:tc>
        <w:tc>
          <w:tcPr>
            <w:tcW w:w="2694" w:type="dxa"/>
          </w:tcPr>
          <w:p w:rsidR="00263697" w:rsidRPr="0028388D" w:rsidRDefault="00263697" w:rsidP="000C672A">
            <w:pPr>
              <w:pStyle w:val="aa"/>
              <w:spacing w:after="0"/>
              <w:jc w:val="center"/>
              <w:rPr>
                <w:sz w:val="20"/>
              </w:rPr>
            </w:pPr>
            <w:r w:rsidRPr="0028388D">
              <w:rPr>
                <w:sz w:val="20"/>
              </w:rPr>
              <w:t>53,9</w:t>
            </w:r>
            <w:r w:rsidRPr="0028388D">
              <w:rPr>
                <w:sz w:val="20"/>
              </w:rPr>
              <w:sym w:font="Symbol" w:char="F0B1"/>
            </w:r>
            <w:r w:rsidRPr="0028388D">
              <w:rPr>
                <w:sz w:val="20"/>
              </w:rPr>
              <w:t>1,0</w:t>
            </w:r>
          </w:p>
        </w:tc>
      </w:tr>
    </w:tbl>
    <w:p w:rsidR="00263697" w:rsidRDefault="00263697" w:rsidP="00263697">
      <w:pPr>
        <w:pStyle w:val="aa"/>
        <w:spacing w:before="60" w:after="0"/>
        <w:ind w:firstLine="284"/>
        <w:jc w:val="both"/>
        <w:rPr>
          <w:sz w:val="20"/>
        </w:rPr>
      </w:pPr>
      <w:r w:rsidRPr="0028388D">
        <w:rPr>
          <w:sz w:val="20"/>
        </w:rPr>
        <w:t>Таким образом, прив</w:t>
      </w:r>
      <w:r>
        <w:rPr>
          <w:sz w:val="20"/>
        </w:rPr>
        <w:t xml:space="preserve">еденные </w:t>
      </w:r>
      <w:r w:rsidRPr="0028388D">
        <w:rPr>
          <w:sz w:val="20"/>
        </w:rPr>
        <w:t>данные свидетельствуют о целесообразности использования в рационах м</w:t>
      </w:r>
      <w:r w:rsidRPr="0028388D">
        <w:rPr>
          <w:sz w:val="20"/>
        </w:rPr>
        <w:t>о</w:t>
      </w:r>
      <w:r w:rsidRPr="0028388D">
        <w:rPr>
          <w:sz w:val="20"/>
        </w:rPr>
        <w:t>лодняка птицы пробиотика «Бифидобактерин» в предлага</w:t>
      </w:r>
      <w:r>
        <w:rPr>
          <w:sz w:val="20"/>
        </w:rPr>
        <w:t xml:space="preserve">емых нами дозировках в качестве </w:t>
      </w:r>
      <w:r w:rsidRPr="0028388D">
        <w:rPr>
          <w:sz w:val="20"/>
        </w:rPr>
        <w:t>добавки, пов</w:t>
      </w:r>
      <w:r w:rsidRPr="0028388D">
        <w:rPr>
          <w:sz w:val="20"/>
        </w:rPr>
        <w:t>ы</w:t>
      </w:r>
      <w:r w:rsidRPr="0028388D">
        <w:rPr>
          <w:sz w:val="20"/>
        </w:rPr>
        <w:t>шающей его продуктивность, жизнеспособность и прирост живой массы молодняка.</w:t>
      </w:r>
    </w:p>
    <w:p w:rsidR="00263697" w:rsidRPr="006B7E08" w:rsidRDefault="00263697" w:rsidP="00263697">
      <w:pPr>
        <w:ind w:firstLine="284"/>
        <w:jc w:val="both"/>
        <w:rPr>
          <w:sz w:val="20"/>
          <w:szCs w:val="20"/>
        </w:rPr>
      </w:pPr>
      <w:r w:rsidRPr="006B7E08">
        <w:rPr>
          <w:sz w:val="20"/>
          <w:szCs w:val="20"/>
        </w:rPr>
        <w:t>Важнейшим показателем эффективного использования пробиотика «Бифидобактерина» в рационе цыплят-бройлеров является оценка его по уровню экономической эффективности. Использование данного препарата в разных дозах оказало определенное влияние на экономические показатели выращивания птицы. Выпаивание птице пробиотика в минимальной дозировке (</w:t>
      </w:r>
      <w:r w:rsidRPr="006B7E08">
        <w:rPr>
          <w:sz w:val="20"/>
          <w:szCs w:val="20"/>
          <w:lang w:val="en-US"/>
        </w:rPr>
        <w:t>II</w:t>
      </w:r>
      <w:r w:rsidRPr="006B7E08">
        <w:rPr>
          <w:sz w:val="20"/>
          <w:szCs w:val="20"/>
        </w:rPr>
        <w:t xml:space="preserve"> группа) позволило снизить себестоимость </w:t>
      </w:r>
      <w:smartTag w:uri="urn:schemas-microsoft-com:office:smarttags" w:element="metricconverter">
        <w:smartTagPr>
          <w:attr w:name="ProductID" w:val="1 кг"/>
        </w:smartTagPr>
        <w:r w:rsidRPr="006B7E08">
          <w:rPr>
            <w:sz w:val="20"/>
            <w:szCs w:val="20"/>
          </w:rPr>
          <w:t>1 кг</w:t>
        </w:r>
      </w:smartTag>
      <w:r>
        <w:rPr>
          <w:sz w:val="20"/>
          <w:szCs w:val="20"/>
        </w:rPr>
        <w:t xml:space="preserve"> прироста живой </w:t>
      </w:r>
      <w:r>
        <w:rPr>
          <w:sz w:val="20"/>
          <w:szCs w:val="20"/>
        </w:rPr>
        <w:lastRenderedPageBreak/>
        <w:t>массы на 1,5</w:t>
      </w:r>
      <w:r w:rsidRPr="006B7E08">
        <w:rPr>
          <w:sz w:val="20"/>
          <w:szCs w:val="20"/>
        </w:rPr>
        <w:t xml:space="preserve">% по сравнению с контрольной группой молодняка. При этом уровень </w:t>
      </w:r>
      <w:r>
        <w:rPr>
          <w:sz w:val="20"/>
          <w:szCs w:val="20"/>
        </w:rPr>
        <w:t>рентабельности повысился на 2,3</w:t>
      </w:r>
      <w:r w:rsidRPr="006B7E08">
        <w:rPr>
          <w:sz w:val="20"/>
          <w:szCs w:val="20"/>
        </w:rPr>
        <w:t xml:space="preserve">%. </w:t>
      </w:r>
    </w:p>
    <w:p w:rsidR="00263697" w:rsidRPr="005A6BA6" w:rsidRDefault="00263697" w:rsidP="00263697">
      <w:pPr>
        <w:pStyle w:val="aa"/>
        <w:spacing w:after="0"/>
        <w:ind w:firstLine="284"/>
        <w:jc w:val="both"/>
        <w:rPr>
          <w:b/>
          <w:sz w:val="20"/>
        </w:rPr>
      </w:pPr>
      <w:r w:rsidRPr="00BF5C37">
        <w:rPr>
          <w:b/>
          <w:sz w:val="20"/>
        </w:rPr>
        <w:t>Заключение.</w:t>
      </w:r>
      <w:r>
        <w:rPr>
          <w:b/>
          <w:sz w:val="20"/>
        </w:rPr>
        <w:t xml:space="preserve"> </w:t>
      </w:r>
      <w:r w:rsidRPr="0028388D">
        <w:rPr>
          <w:sz w:val="20"/>
        </w:rPr>
        <w:t>Проведенные исследования свидетельствуют о положительном влиянии исследуемого пр</w:t>
      </w:r>
      <w:r w:rsidRPr="0028388D">
        <w:rPr>
          <w:sz w:val="20"/>
        </w:rPr>
        <w:t>о</w:t>
      </w:r>
      <w:r w:rsidRPr="0028388D">
        <w:rPr>
          <w:sz w:val="20"/>
        </w:rPr>
        <w:t>биотика на продуктивность молодняка сельскохозяйственной птицы.</w:t>
      </w:r>
      <w:r>
        <w:rPr>
          <w:b/>
          <w:sz w:val="20"/>
        </w:rPr>
        <w:t xml:space="preserve"> </w:t>
      </w:r>
      <w:r w:rsidRPr="0028388D">
        <w:rPr>
          <w:sz w:val="20"/>
        </w:rPr>
        <w:t>При использовании пробиотика «Бифид</w:t>
      </w:r>
      <w:r w:rsidRPr="0028388D">
        <w:rPr>
          <w:sz w:val="20"/>
        </w:rPr>
        <w:t>о</w:t>
      </w:r>
      <w:r w:rsidRPr="0028388D">
        <w:rPr>
          <w:sz w:val="20"/>
        </w:rPr>
        <w:t xml:space="preserve">бактерин» лучшие результаты получены при его добавке дробными дозами (0,5 мл на голову в </w:t>
      </w:r>
      <w:r>
        <w:rPr>
          <w:sz w:val="20"/>
        </w:rPr>
        <w:t>четыре возра</w:t>
      </w:r>
      <w:r>
        <w:rPr>
          <w:sz w:val="20"/>
        </w:rPr>
        <w:t>с</w:t>
      </w:r>
      <w:r>
        <w:rPr>
          <w:sz w:val="20"/>
        </w:rPr>
        <w:t xml:space="preserve">тных периода или </w:t>
      </w:r>
      <w:r w:rsidRPr="0028388D">
        <w:rPr>
          <w:sz w:val="20"/>
        </w:rPr>
        <w:t>2 мл на голо</w:t>
      </w:r>
      <w:r>
        <w:rPr>
          <w:sz w:val="20"/>
        </w:rPr>
        <w:t>ву двукратно), а скармливание четырех</w:t>
      </w:r>
      <w:r w:rsidRPr="0028388D">
        <w:rPr>
          <w:sz w:val="20"/>
        </w:rPr>
        <w:t>кратно в дозе 1 мл не дает ощутимого эффекта.</w:t>
      </w:r>
      <w:r>
        <w:rPr>
          <w:b/>
          <w:sz w:val="20"/>
        </w:rPr>
        <w:t xml:space="preserve"> </w:t>
      </w:r>
      <w:r w:rsidRPr="0028388D">
        <w:rPr>
          <w:sz w:val="20"/>
        </w:rPr>
        <w:t>Использование пробиотиков в рационах бройлеров экономически оправдано и окупаемость затрат составляет 1:3.</w:t>
      </w:r>
      <w:r>
        <w:rPr>
          <w:b/>
          <w:sz w:val="20"/>
        </w:rPr>
        <w:t xml:space="preserve"> </w:t>
      </w:r>
      <w:r w:rsidRPr="0028388D">
        <w:rPr>
          <w:sz w:val="20"/>
        </w:rPr>
        <w:t>Дальнейшая работа должна быть направлена на установление минимальных доз и режимов ск</w:t>
      </w:r>
      <w:r>
        <w:rPr>
          <w:sz w:val="20"/>
        </w:rPr>
        <w:t>армливания пробиотиков и решения</w:t>
      </w:r>
      <w:r w:rsidRPr="0028388D">
        <w:rPr>
          <w:sz w:val="20"/>
        </w:rPr>
        <w:t xml:space="preserve"> вопроса о воз</w:t>
      </w:r>
      <w:r>
        <w:rPr>
          <w:sz w:val="20"/>
        </w:rPr>
        <w:t>можности при их применении исключения</w:t>
      </w:r>
      <w:r w:rsidRPr="0028388D">
        <w:rPr>
          <w:sz w:val="20"/>
        </w:rPr>
        <w:t xml:space="preserve"> антибиотиков из рационов бройлеров.</w:t>
      </w:r>
    </w:p>
    <w:p w:rsidR="00263697" w:rsidRPr="00C309ED" w:rsidRDefault="00263697" w:rsidP="00263697">
      <w:pPr>
        <w:pStyle w:val="aa"/>
        <w:spacing w:after="0"/>
        <w:jc w:val="center"/>
        <w:rPr>
          <w:b/>
          <w:sz w:val="16"/>
          <w:szCs w:val="16"/>
        </w:rPr>
      </w:pPr>
      <w:r w:rsidRPr="00C309ED">
        <w:rPr>
          <w:b/>
          <w:sz w:val="16"/>
          <w:szCs w:val="16"/>
        </w:rPr>
        <w:t>ЛИТЕРАТУРА</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Фисинин</w:t>
      </w:r>
      <w:r>
        <w:rPr>
          <w:sz w:val="16"/>
          <w:szCs w:val="16"/>
        </w:rPr>
        <w:t>,</w:t>
      </w:r>
      <w:r w:rsidRPr="00BF5C37">
        <w:rPr>
          <w:sz w:val="16"/>
          <w:szCs w:val="16"/>
        </w:rPr>
        <w:t xml:space="preserve"> В.И. Промышленное птицеводство</w:t>
      </w:r>
      <w:r>
        <w:rPr>
          <w:sz w:val="16"/>
          <w:szCs w:val="16"/>
        </w:rPr>
        <w:t xml:space="preserve"> / </w:t>
      </w:r>
      <w:r w:rsidRPr="00BF5C37">
        <w:rPr>
          <w:sz w:val="16"/>
          <w:szCs w:val="16"/>
        </w:rPr>
        <w:t>В.И.</w:t>
      </w:r>
      <w:r>
        <w:rPr>
          <w:sz w:val="16"/>
          <w:szCs w:val="16"/>
        </w:rPr>
        <w:t xml:space="preserve"> </w:t>
      </w:r>
      <w:r w:rsidRPr="00BF5C37">
        <w:rPr>
          <w:sz w:val="16"/>
          <w:szCs w:val="16"/>
        </w:rPr>
        <w:t>Фисинин</w:t>
      </w:r>
      <w:r>
        <w:rPr>
          <w:sz w:val="16"/>
          <w:szCs w:val="16"/>
        </w:rPr>
        <w:t>,</w:t>
      </w:r>
      <w:r w:rsidRPr="00BF5C37">
        <w:rPr>
          <w:sz w:val="16"/>
          <w:szCs w:val="16"/>
        </w:rPr>
        <w:t xml:space="preserve"> Г.А. Тардатьян– Москва ,</w:t>
      </w:r>
      <w:r>
        <w:rPr>
          <w:sz w:val="16"/>
          <w:szCs w:val="16"/>
        </w:rPr>
        <w:t xml:space="preserve"> </w:t>
      </w:r>
      <w:r w:rsidRPr="00BF5C37">
        <w:rPr>
          <w:sz w:val="16"/>
          <w:szCs w:val="16"/>
        </w:rPr>
        <w:t>1991 – с. 205</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Бабина</w:t>
      </w:r>
      <w:r>
        <w:rPr>
          <w:sz w:val="16"/>
          <w:szCs w:val="16"/>
        </w:rPr>
        <w:t>,</w:t>
      </w:r>
      <w:r w:rsidRPr="00BF5C37">
        <w:rPr>
          <w:sz w:val="16"/>
          <w:szCs w:val="16"/>
        </w:rPr>
        <w:t xml:space="preserve"> М.П</w:t>
      </w:r>
      <w:r>
        <w:rPr>
          <w:sz w:val="16"/>
          <w:szCs w:val="16"/>
        </w:rPr>
        <w:t xml:space="preserve">. </w:t>
      </w:r>
      <w:r w:rsidRPr="00BF5C37">
        <w:rPr>
          <w:sz w:val="16"/>
          <w:szCs w:val="16"/>
        </w:rPr>
        <w:t xml:space="preserve">Пробиотики в профилактике желудочно-кишечных заболеваний и гиповитаминозов животных и птицы: </w:t>
      </w:r>
      <w:r>
        <w:rPr>
          <w:sz w:val="16"/>
          <w:szCs w:val="16"/>
        </w:rPr>
        <w:t xml:space="preserve">/ </w:t>
      </w:r>
      <w:r w:rsidRPr="00BF5C37">
        <w:rPr>
          <w:sz w:val="16"/>
          <w:szCs w:val="16"/>
        </w:rPr>
        <w:t>М.П</w:t>
      </w:r>
      <w:r>
        <w:rPr>
          <w:sz w:val="16"/>
          <w:szCs w:val="16"/>
        </w:rPr>
        <w:t>.</w:t>
      </w:r>
      <w:r w:rsidRPr="00BF5C37">
        <w:rPr>
          <w:sz w:val="16"/>
          <w:szCs w:val="16"/>
        </w:rPr>
        <w:t xml:space="preserve"> Бабина</w:t>
      </w:r>
      <w:r>
        <w:rPr>
          <w:sz w:val="16"/>
          <w:szCs w:val="16"/>
        </w:rPr>
        <w:t xml:space="preserve">, И.М. Карпуть. – </w:t>
      </w:r>
      <w:r w:rsidRPr="00BF5C37">
        <w:rPr>
          <w:sz w:val="16"/>
          <w:szCs w:val="16"/>
        </w:rPr>
        <w:t>Аналит. Обзор / Белнаучцентринформмаркетинг АПК. – Мн., 2001. – с. 28</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Пробиотические продукты</w:t>
      </w:r>
      <w:r>
        <w:rPr>
          <w:sz w:val="16"/>
          <w:szCs w:val="16"/>
        </w:rPr>
        <w:t xml:space="preserve"> </w:t>
      </w:r>
      <w:r w:rsidRPr="00BF5C37">
        <w:rPr>
          <w:sz w:val="16"/>
          <w:szCs w:val="16"/>
        </w:rPr>
        <w:t>//Молочная промышленность// - 2001, №11</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Антипов</w:t>
      </w:r>
      <w:r>
        <w:rPr>
          <w:sz w:val="16"/>
          <w:szCs w:val="16"/>
        </w:rPr>
        <w:t>,</w:t>
      </w:r>
      <w:r w:rsidRPr="00BF5C37">
        <w:rPr>
          <w:sz w:val="16"/>
          <w:szCs w:val="16"/>
        </w:rPr>
        <w:t xml:space="preserve"> В.А</w:t>
      </w:r>
      <w:r>
        <w:rPr>
          <w:sz w:val="16"/>
          <w:szCs w:val="16"/>
        </w:rPr>
        <w:t xml:space="preserve">. </w:t>
      </w:r>
      <w:r w:rsidRPr="00BF5C37">
        <w:rPr>
          <w:sz w:val="16"/>
          <w:szCs w:val="16"/>
        </w:rPr>
        <w:t>Использован</w:t>
      </w:r>
      <w:r>
        <w:rPr>
          <w:sz w:val="16"/>
          <w:szCs w:val="16"/>
        </w:rPr>
        <w:t xml:space="preserve">ие пробиотиков в животноводстве </w:t>
      </w:r>
      <w:r w:rsidRPr="00BF5C37">
        <w:rPr>
          <w:sz w:val="16"/>
          <w:szCs w:val="16"/>
        </w:rPr>
        <w:t>/</w:t>
      </w:r>
      <w:r w:rsidRPr="0032553F">
        <w:rPr>
          <w:sz w:val="16"/>
          <w:szCs w:val="16"/>
        </w:rPr>
        <w:t xml:space="preserve"> </w:t>
      </w:r>
      <w:r w:rsidRPr="00BF5C37">
        <w:rPr>
          <w:sz w:val="16"/>
          <w:szCs w:val="16"/>
        </w:rPr>
        <w:t>В.А</w:t>
      </w:r>
      <w:r>
        <w:rPr>
          <w:sz w:val="16"/>
          <w:szCs w:val="16"/>
        </w:rPr>
        <w:t xml:space="preserve">. </w:t>
      </w:r>
      <w:r w:rsidRPr="00BF5C37">
        <w:rPr>
          <w:sz w:val="16"/>
          <w:szCs w:val="16"/>
        </w:rPr>
        <w:t>Антипов /</w:t>
      </w:r>
      <w:r>
        <w:rPr>
          <w:sz w:val="16"/>
          <w:szCs w:val="16"/>
        </w:rPr>
        <w:t xml:space="preserve"> </w:t>
      </w:r>
      <w:r w:rsidRPr="00BF5C37">
        <w:rPr>
          <w:sz w:val="16"/>
          <w:szCs w:val="16"/>
        </w:rPr>
        <w:t>Ветеринария. – 1991 - №4 – с.55-58</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Каротинобактерин – новый пробиотик для молодняка птицы</w:t>
      </w:r>
      <w:r>
        <w:rPr>
          <w:sz w:val="16"/>
          <w:szCs w:val="16"/>
        </w:rPr>
        <w:t xml:space="preserve"> </w:t>
      </w:r>
      <w:r w:rsidRPr="00BF5C37">
        <w:rPr>
          <w:sz w:val="16"/>
          <w:szCs w:val="16"/>
        </w:rPr>
        <w:t>/</w:t>
      </w:r>
      <w:r>
        <w:rPr>
          <w:sz w:val="16"/>
          <w:szCs w:val="16"/>
        </w:rPr>
        <w:t xml:space="preserve"> И.Г.</w:t>
      </w:r>
      <w:r w:rsidRPr="00BF5C37">
        <w:rPr>
          <w:sz w:val="16"/>
          <w:szCs w:val="16"/>
        </w:rPr>
        <w:t xml:space="preserve"> </w:t>
      </w:r>
      <w:r>
        <w:rPr>
          <w:sz w:val="16"/>
          <w:szCs w:val="16"/>
        </w:rPr>
        <w:t xml:space="preserve">Пивняк [и др.] </w:t>
      </w:r>
      <w:r w:rsidRPr="00BF5C37">
        <w:rPr>
          <w:sz w:val="16"/>
          <w:szCs w:val="16"/>
        </w:rPr>
        <w:t>/ Зоотех</w:t>
      </w:r>
      <w:r>
        <w:rPr>
          <w:sz w:val="16"/>
          <w:szCs w:val="16"/>
        </w:rPr>
        <w:t>ния,</w:t>
      </w:r>
      <w:r w:rsidRPr="00BF5C37">
        <w:rPr>
          <w:sz w:val="16"/>
          <w:szCs w:val="16"/>
        </w:rPr>
        <w:t xml:space="preserve"> 1998 -№3 – с.14-16</w:t>
      </w:r>
    </w:p>
    <w:p w:rsidR="00263697" w:rsidRPr="00BF5C37" w:rsidRDefault="00263697" w:rsidP="00263697">
      <w:pPr>
        <w:pStyle w:val="aa"/>
        <w:numPr>
          <w:ilvl w:val="0"/>
          <w:numId w:val="22"/>
        </w:numPr>
        <w:spacing w:after="0"/>
        <w:ind w:left="0" w:firstLine="180"/>
        <w:jc w:val="both"/>
        <w:rPr>
          <w:sz w:val="16"/>
          <w:szCs w:val="16"/>
        </w:rPr>
      </w:pPr>
      <w:r>
        <w:rPr>
          <w:sz w:val="16"/>
          <w:szCs w:val="16"/>
        </w:rPr>
        <w:t xml:space="preserve">Блохина, И.Н. </w:t>
      </w:r>
      <w:r w:rsidRPr="00BF5C37">
        <w:rPr>
          <w:sz w:val="16"/>
          <w:szCs w:val="16"/>
        </w:rPr>
        <w:t>Д</w:t>
      </w:r>
      <w:r>
        <w:rPr>
          <w:sz w:val="16"/>
          <w:szCs w:val="16"/>
        </w:rPr>
        <w:t xml:space="preserve">исбактериозы / И.Н. Блохина, </w:t>
      </w:r>
      <w:r w:rsidRPr="00BF5C37">
        <w:rPr>
          <w:sz w:val="16"/>
          <w:szCs w:val="16"/>
        </w:rPr>
        <w:t>Дорофейчук В.Г.– Л.: Медицина, 1979. – с.191</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Карпуть</w:t>
      </w:r>
      <w:r>
        <w:rPr>
          <w:sz w:val="16"/>
          <w:szCs w:val="16"/>
        </w:rPr>
        <w:t>,</w:t>
      </w:r>
      <w:r w:rsidRPr="00BF5C37">
        <w:rPr>
          <w:sz w:val="16"/>
          <w:szCs w:val="16"/>
        </w:rPr>
        <w:t xml:space="preserve"> И.М</w:t>
      </w:r>
      <w:r>
        <w:rPr>
          <w:sz w:val="16"/>
          <w:szCs w:val="16"/>
        </w:rPr>
        <w:t>.</w:t>
      </w:r>
      <w:r w:rsidRPr="00BF5C37">
        <w:rPr>
          <w:sz w:val="16"/>
          <w:szCs w:val="16"/>
        </w:rPr>
        <w:t xml:space="preserve"> Использование пробиотиков в профилактике энтеритов у цыплят</w:t>
      </w:r>
      <w:r>
        <w:rPr>
          <w:sz w:val="16"/>
          <w:szCs w:val="16"/>
        </w:rPr>
        <w:t xml:space="preserve"> </w:t>
      </w:r>
      <w:r w:rsidRPr="00BF5C37">
        <w:rPr>
          <w:sz w:val="16"/>
          <w:szCs w:val="16"/>
        </w:rPr>
        <w:t>/</w:t>
      </w:r>
      <w:r>
        <w:rPr>
          <w:sz w:val="16"/>
          <w:szCs w:val="16"/>
        </w:rPr>
        <w:t xml:space="preserve"> </w:t>
      </w:r>
      <w:r w:rsidRPr="00BF5C37">
        <w:rPr>
          <w:sz w:val="16"/>
          <w:szCs w:val="16"/>
        </w:rPr>
        <w:t>И.М</w:t>
      </w:r>
      <w:r>
        <w:rPr>
          <w:sz w:val="16"/>
          <w:szCs w:val="16"/>
        </w:rPr>
        <w:t>.</w:t>
      </w:r>
      <w:r w:rsidRPr="00BF5C37">
        <w:rPr>
          <w:sz w:val="16"/>
          <w:szCs w:val="16"/>
        </w:rPr>
        <w:t xml:space="preserve"> Карпуть</w:t>
      </w:r>
      <w:r>
        <w:rPr>
          <w:sz w:val="16"/>
          <w:szCs w:val="16"/>
        </w:rPr>
        <w:t>,</w:t>
      </w:r>
      <w:r w:rsidRPr="00BF5C37">
        <w:rPr>
          <w:sz w:val="16"/>
          <w:szCs w:val="16"/>
        </w:rPr>
        <w:t xml:space="preserve"> М.П. Бабина / Актуал.побл. интенсив. Развития животноводства: Сб. науч. тр. Междунар. науч.-практ. конф., 6-7 июня 1996г. – Горки: БСХА, 1996. – с.154-156</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Грязнева</w:t>
      </w:r>
      <w:r>
        <w:rPr>
          <w:sz w:val="16"/>
          <w:szCs w:val="16"/>
        </w:rPr>
        <w:t>,</w:t>
      </w:r>
      <w:r w:rsidRPr="00BF5C37">
        <w:rPr>
          <w:sz w:val="16"/>
          <w:szCs w:val="16"/>
        </w:rPr>
        <w:t xml:space="preserve"> Т.Н. Профилактика и лечение диареи новорожденных телят лактобакте</w:t>
      </w:r>
      <w:r>
        <w:rPr>
          <w:sz w:val="16"/>
          <w:szCs w:val="16"/>
        </w:rPr>
        <w:t xml:space="preserve">рином и иммуномодуляторами / </w:t>
      </w:r>
      <w:r w:rsidRPr="00BF5C37">
        <w:rPr>
          <w:sz w:val="16"/>
          <w:szCs w:val="16"/>
        </w:rPr>
        <w:t>Т.Н.</w:t>
      </w:r>
      <w:r>
        <w:rPr>
          <w:sz w:val="16"/>
          <w:szCs w:val="16"/>
        </w:rPr>
        <w:t xml:space="preserve"> </w:t>
      </w:r>
      <w:r w:rsidRPr="00BF5C37">
        <w:rPr>
          <w:sz w:val="16"/>
          <w:szCs w:val="16"/>
        </w:rPr>
        <w:t>Грязнева</w:t>
      </w:r>
      <w:r>
        <w:rPr>
          <w:sz w:val="16"/>
          <w:szCs w:val="16"/>
        </w:rPr>
        <w:t xml:space="preserve">. </w:t>
      </w:r>
      <w:r w:rsidRPr="00BF5C37">
        <w:rPr>
          <w:sz w:val="16"/>
          <w:szCs w:val="16"/>
        </w:rPr>
        <w:t>Авт</w:t>
      </w:r>
      <w:r w:rsidRPr="00BF5C37">
        <w:rPr>
          <w:sz w:val="16"/>
          <w:szCs w:val="16"/>
        </w:rPr>
        <w:t>о</w:t>
      </w:r>
      <w:r w:rsidRPr="00BF5C37">
        <w:rPr>
          <w:sz w:val="16"/>
          <w:szCs w:val="16"/>
        </w:rPr>
        <w:t>реф. Дис.,канд. Вет. Наук: 16.00.03. – М., 1990. – с.16</w:t>
      </w:r>
    </w:p>
    <w:p w:rsidR="00263697" w:rsidRPr="00BF5C37" w:rsidRDefault="00263697" w:rsidP="00263697">
      <w:pPr>
        <w:pStyle w:val="aa"/>
        <w:numPr>
          <w:ilvl w:val="0"/>
          <w:numId w:val="22"/>
        </w:numPr>
        <w:spacing w:after="0"/>
        <w:ind w:left="0" w:firstLine="180"/>
        <w:jc w:val="both"/>
        <w:rPr>
          <w:sz w:val="16"/>
          <w:szCs w:val="16"/>
        </w:rPr>
      </w:pPr>
      <w:r w:rsidRPr="00BF5C37">
        <w:rPr>
          <w:sz w:val="16"/>
          <w:szCs w:val="16"/>
        </w:rPr>
        <w:t>Тимошко</w:t>
      </w:r>
      <w:r>
        <w:rPr>
          <w:sz w:val="16"/>
          <w:szCs w:val="16"/>
        </w:rPr>
        <w:t>,</w:t>
      </w:r>
      <w:r w:rsidRPr="00BF5C37">
        <w:rPr>
          <w:sz w:val="16"/>
          <w:szCs w:val="16"/>
        </w:rPr>
        <w:t xml:space="preserve"> М.А. Микрофлора пищеварительного тракта молодняка сельскохозяйственных животных</w:t>
      </w:r>
      <w:r>
        <w:rPr>
          <w:sz w:val="16"/>
          <w:szCs w:val="16"/>
        </w:rPr>
        <w:t xml:space="preserve"> / </w:t>
      </w:r>
      <w:r w:rsidRPr="00BF5C37">
        <w:rPr>
          <w:sz w:val="16"/>
          <w:szCs w:val="16"/>
        </w:rPr>
        <w:t>М.А.</w:t>
      </w:r>
      <w:r>
        <w:rPr>
          <w:sz w:val="16"/>
          <w:szCs w:val="16"/>
        </w:rPr>
        <w:t xml:space="preserve"> </w:t>
      </w:r>
      <w:r w:rsidRPr="00BF5C37">
        <w:rPr>
          <w:sz w:val="16"/>
          <w:szCs w:val="16"/>
        </w:rPr>
        <w:t>Тимошко – Кишинев: Штиинца, 1990. – с. 169</w:t>
      </w:r>
    </w:p>
    <w:p w:rsidR="00263697" w:rsidRPr="00BF5C37" w:rsidRDefault="00263697" w:rsidP="00263697">
      <w:pPr>
        <w:pStyle w:val="aa"/>
        <w:spacing w:after="0"/>
        <w:jc w:val="both"/>
        <w:rPr>
          <w:sz w:val="16"/>
          <w:szCs w:val="16"/>
        </w:rPr>
      </w:pPr>
      <w:r>
        <w:rPr>
          <w:sz w:val="16"/>
          <w:szCs w:val="16"/>
        </w:rPr>
        <w:t xml:space="preserve">   10. Пинегин, Б.В.</w:t>
      </w:r>
      <w:r w:rsidRPr="00BF5C37">
        <w:rPr>
          <w:sz w:val="16"/>
          <w:szCs w:val="16"/>
        </w:rPr>
        <w:t xml:space="preserve"> </w:t>
      </w:r>
      <w:r>
        <w:rPr>
          <w:sz w:val="16"/>
          <w:szCs w:val="16"/>
        </w:rPr>
        <w:t>Дисбактериозы кишечника / Б.В.</w:t>
      </w:r>
      <w:r w:rsidRPr="00BF5C37">
        <w:rPr>
          <w:sz w:val="16"/>
          <w:szCs w:val="16"/>
        </w:rPr>
        <w:t xml:space="preserve"> </w:t>
      </w:r>
      <w:r>
        <w:rPr>
          <w:sz w:val="16"/>
          <w:szCs w:val="16"/>
        </w:rPr>
        <w:t xml:space="preserve">Пинегин, </w:t>
      </w:r>
      <w:r w:rsidRPr="00BF5C37">
        <w:rPr>
          <w:sz w:val="16"/>
          <w:szCs w:val="16"/>
        </w:rPr>
        <w:t>В.П.</w:t>
      </w:r>
      <w:r>
        <w:rPr>
          <w:sz w:val="16"/>
          <w:szCs w:val="16"/>
        </w:rPr>
        <w:t xml:space="preserve"> </w:t>
      </w:r>
      <w:r w:rsidRPr="00BF5C37">
        <w:rPr>
          <w:sz w:val="16"/>
          <w:szCs w:val="16"/>
        </w:rPr>
        <w:t xml:space="preserve">Мальцев, </w:t>
      </w:r>
      <w:r>
        <w:rPr>
          <w:sz w:val="16"/>
          <w:szCs w:val="16"/>
        </w:rPr>
        <w:t xml:space="preserve">В.М. </w:t>
      </w:r>
      <w:r w:rsidRPr="00BF5C37">
        <w:rPr>
          <w:sz w:val="16"/>
          <w:szCs w:val="16"/>
        </w:rPr>
        <w:t>Коршун</w:t>
      </w:r>
      <w:r>
        <w:rPr>
          <w:sz w:val="16"/>
          <w:szCs w:val="16"/>
        </w:rPr>
        <w:t xml:space="preserve">ов. </w:t>
      </w:r>
      <w:r w:rsidRPr="00BF5C37">
        <w:rPr>
          <w:sz w:val="16"/>
          <w:szCs w:val="16"/>
        </w:rPr>
        <w:t>– М., 1984. – с. 143</w:t>
      </w:r>
    </w:p>
    <w:p w:rsidR="00263697" w:rsidRPr="0028388D" w:rsidRDefault="00263697" w:rsidP="00263697">
      <w:pPr>
        <w:rPr>
          <w:sz w:val="20"/>
          <w:szCs w:val="20"/>
        </w:rPr>
      </w:pPr>
    </w:p>
    <w:p w:rsidR="00263697" w:rsidRPr="0032553F" w:rsidRDefault="00263697" w:rsidP="00263697">
      <w:pPr>
        <w:rPr>
          <w:sz w:val="20"/>
          <w:szCs w:val="20"/>
        </w:rPr>
      </w:pPr>
    </w:p>
    <w:p w:rsidR="005324A8" w:rsidRPr="00F95989" w:rsidRDefault="005324A8" w:rsidP="000D212A">
      <w:pPr>
        <w:rPr>
          <w:szCs w:val="16"/>
        </w:rPr>
      </w:pPr>
    </w:p>
    <w:sectPr w:rsidR="005324A8" w:rsidRPr="00F95989" w:rsidSect="00AC4DA0">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75C" w:rsidRDefault="006B575C" w:rsidP="00236D7F">
      <w:r>
        <w:separator/>
      </w:r>
    </w:p>
  </w:endnote>
  <w:endnote w:type="continuationSeparator" w:id="1">
    <w:p w:rsidR="006B575C" w:rsidRDefault="006B575C" w:rsidP="0023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Default="00F17913" w:rsidP="00CD042E">
    <w:pPr>
      <w:pStyle w:val="ad"/>
      <w:framePr w:wrap="around" w:vAnchor="text" w:hAnchor="margin" w:xAlign="center" w:y="1"/>
      <w:rPr>
        <w:rStyle w:val="af"/>
      </w:rPr>
    </w:pPr>
    <w:r>
      <w:rPr>
        <w:rStyle w:val="af"/>
      </w:rPr>
      <w:fldChar w:fldCharType="begin"/>
    </w:r>
    <w:r w:rsidR="00AA170D">
      <w:rPr>
        <w:rStyle w:val="af"/>
      </w:rPr>
      <w:instrText xml:space="preserve">PAGE  </w:instrText>
    </w:r>
    <w:r>
      <w:rPr>
        <w:rStyle w:val="af"/>
      </w:rPr>
      <w:fldChar w:fldCharType="end"/>
    </w:r>
  </w:p>
  <w:p w:rsidR="00AA170D" w:rsidRDefault="00AA170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Pr="00B9054A" w:rsidRDefault="00F17913" w:rsidP="00CD042E">
    <w:pPr>
      <w:pStyle w:val="ad"/>
      <w:framePr w:wrap="around" w:vAnchor="text" w:hAnchor="margin" w:xAlign="center" w:y="1"/>
      <w:rPr>
        <w:rStyle w:val="af"/>
        <w:sz w:val="20"/>
        <w:szCs w:val="20"/>
      </w:rPr>
    </w:pPr>
    <w:r w:rsidRPr="00B9054A">
      <w:rPr>
        <w:rStyle w:val="af"/>
        <w:sz w:val="20"/>
        <w:szCs w:val="20"/>
      </w:rPr>
      <w:fldChar w:fldCharType="begin"/>
    </w:r>
    <w:r w:rsidR="00AA170D" w:rsidRPr="00B9054A">
      <w:rPr>
        <w:rStyle w:val="af"/>
        <w:sz w:val="20"/>
        <w:szCs w:val="20"/>
      </w:rPr>
      <w:instrText xml:space="preserve">PAGE  </w:instrText>
    </w:r>
    <w:r w:rsidRPr="00B9054A">
      <w:rPr>
        <w:rStyle w:val="af"/>
        <w:sz w:val="20"/>
        <w:szCs w:val="20"/>
      </w:rPr>
      <w:fldChar w:fldCharType="separate"/>
    </w:r>
    <w:r w:rsidR="00AC4DA0">
      <w:rPr>
        <w:rStyle w:val="af"/>
        <w:noProof/>
        <w:sz w:val="20"/>
        <w:szCs w:val="20"/>
      </w:rPr>
      <w:t>3</w:t>
    </w:r>
    <w:r w:rsidRPr="00B9054A">
      <w:rPr>
        <w:rStyle w:val="af"/>
        <w:sz w:val="20"/>
        <w:szCs w:val="20"/>
      </w:rPr>
      <w:fldChar w:fldCharType="end"/>
    </w:r>
  </w:p>
  <w:p w:rsidR="00AA170D" w:rsidRDefault="00AA17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75C" w:rsidRDefault="006B575C" w:rsidP="00236D7F">
      <w:r>
        <w:separator/>
      </w:r>
    </w:p>
  </w:footnote>
  <w:footnote w:type="continuationSeparator" w:id="1">
    <w:p w:rsidR="006B575C" w:rsidRDefault="006B575C" w:rsidP="0023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790"/>
    <w:multiLevelType w:val="hybridMultilevel"/>
    <w:tmpl w:val="90E66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722"/>
    <w:multiLevelType w:val="hybridMultilevel"/>
    <w:tmpl w:val="DDF6A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D0E57"/>
    <w:multiLevelType w:val="hybridMultilevel"/>
    <w:tmpl w:val="811A6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43584"/>
    <w:multiLevelType w:val="hybridMultilevel"/>
    <w:tmpl w:val="9F7285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BB37ACC"/>
    <w:multiLevelType w:val="hybridMultilevel"/>
    <w:tmpl w:val="5112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00636"/>
    <w:multiLevelType w:val="hybridMultilevel"/>
    <w:tmpl w:val="ACF8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87A1E"/>
    <w:multiLevelType w:val="hybridMultilevel"/>
    <w:tmpl w:val="3A22A8BC"/>
    <w:lvl w:ilvl="0" w:tplc="0419000F">
      <w:start w:val="1"/>
      <w:numFmt w:val="decimal"/>
      <w:lvlText w:val="%1."/>
      <w:lvlJc w:val="left"/>
      <w:pPr>
        <w:tabs>
          <w:tab w:val="num" w:pos="1395"/>
        </w:tabs>
        <w:ind w:left="1395" w:hanging="360"/>
      </w:p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abstractNum w:abstractNumId="7">
    <w:nsid w:val="1117593A"/>
    <w:multiLevelType w:val="hybridMultilevel"/>
    <w:tmpl w:val="A202C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307EDE"/>
    <w:multiLevelType w:val="hybridMultilevel"/>
    <w:tmpl w:val="C636BC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4C73A69"/>
    <w:multiLevelType w:val="hybridMultilevel"/>
    <w:tmpl w:val="4250499E"/>
    <w:lvl w:ilvl="0" w:tplc="F35E1BA8">
      <w:start w:val="1"/>
      <w:numFmt w:val="decimal"/>
      <w:lvlText w:val="%1."/>
      <w:lvlJc w:val="left"/>
      <w:pPr>
        <w:tabs>
          <w:tab w:val="num" w:pos="854"/>
        </w:tabs>
        <w:ind w:left="854" w:hanging="57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50E7D03"/>
    <w:multiLevelType w:val="hybridMultilevel"/>
    <w:tmpl w:val="39C6CF8A"/>
    <w:lvl w:ilvl="0" w:tplc="321A72C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15AA5B68"/>
    <w:multiLevelType w:val="hybridMultilevel"/>
    <w:tmpl w:val="F0EAF56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17555AB6"/>
    <w:multiLevelType w:val="hybridMultilevel"/>
    <w:tmpl w:val="A4143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220EF1"/>
    <w:multiLevelType w:val="hybridMultilevel"/>
    <w:tmpl w:val="B41C4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40C19"/>
    <w:multiLevelType w:val="hybridMultilevel"/>
    <w:tmpl w:val="A2366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F06F63"/>
    <w:multiLevelType w:val="hybridMultilevel"/>
    <w:tmpl w:val="0B843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FE7F2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EBF3F9F"/>
    <w:multiLevelType w:val="hybridMultilevel"/>
    <w:tmpl w:val="F4E83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F26258"/>
    <w:multiLevelType w:val="hybridMultilevel"/>
    <w:tmpl w:val="1D4A2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2216EA"/>
    <w:multiLevelType w:val="hybridMultilevel"/>
    <w:tmpl w:val="9AC62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940084"/>
    <w:multiLevelType w:val="hybridMultilevel"/>
    <w:tmpl w:val="F2B4A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124CC5"/>
    <w:multiLevelType w:val="hybridMultilevel"/>
    <w:tmpl w:val="D9181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6A7152"/>
    <w:multiLevelType w:val="hybridMultilevel"/>
    <w:tmpl w:val="38625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9711F30"/>
    <w:multiLevelType w:val="hybridMultilevel"/>
    <w:tmpl w:val="5AA01D32"/>
    <w:lvl w:ilvl="0" w:tplc="FBD81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A3D06"/>
    <w:multiLevelType w:val="hybridMultilevel"/>
    <w:tmpl w:val="8C02D4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2A4E343D"/>
    <w:multiLevelType w:val="hybridMultilevel"/>
    <w:tmpl w:val="6D641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664361"/>
    <w:multiLevelType w:val="hybridMultilevel"/>
    <w:tmpl w:val="2D5A5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1695844"/>
    <w:multiLevelType w:val="hybridMultilevel"/>
    <w:tmpl w:val="FEF81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21D2FCC"/>
    <w:multiLevelType w:val="hybridMultilevel"/>
    <w:tmpl w:val="D760FC08"/>
    <w:lvl w:ilvl="0" w:tplc="9EC45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56D6333"/>
    <w:multiLevelType w:val="hybridMultilevel"/>
    <w:tmpl w:val="CEF08034"/>
    <w:lvl w:ilvl="0" w:tplc="1226990C">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AD23F2"/>
    <w:multiLevelType w:val="hybridMultilevel"/>
    <w:tmpl w:val="74684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080914"/>
    <w:multiLevelType w:val="hybridMultilevel"/>
    <w:tmpl w:val="0FF6C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EE6F92"/>
    <w:multiLevelType w:val="hybridMultilevel"/>
    <w:tmpl w:val="0C045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3F0A2D"/>
    <w:multiLevelType w:val="hybridMultilevel"/>
    <w:tmpl w:val="681A36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DA369D5"/>
    <w:multiLevelType w:val="hybridMultilevel"/>
    <w:tmpl w:val="C1D6C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525ACB"/>
    <w:multiLevelType w:val="hybridMultilevel"/>
    <w:tmpl w:val="DDC0B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92402B"/>
    <w:multiLevelType w:val="hybridMultilevel"/>
    <w:tmpl w:val="0138345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44B63F31"/>
    <w:multiLevelType w:val="hybridMultilevel"/>
    <w:tmpl w:val="0E66C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3F36B9"/>
    <w:multiLevelType w:val="hybridMultilevel"/>
    <w:tmpl w:val="41B4F0A8"/>
    <w:lvl w:ilvl="0" w:tplc="8856E04E">
      <w:start w:val="1"/>
      <w:numFmt w:val="bullet"/>
      <w:lvlText w:val=""/>
      <w:lvlJc w:val="left"/>
      <w:pPr>
        <w:tabs>
          <w:tab w:val="num" w:pos="510"/>
        </w:tabs>
        <w:ind w:left="0" w:firstLine="284"/>
      </w:pPr>
      <w:rPr>
        <w:rFonts w:ascii="Wingdings" w:hAnsi="Wingdings"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39">
    <w:nsid w:val="45951CE4"/>
    <w:multiLevelType w:val="hybridMultilevel"/>
    <w:tmpl w:val="18143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BD572B"/>
    <w:multiLevelType w:val="hybridMultilevel"/>
    <w:tmpl w:val="49B2805E"/>
    <w:lvl w:ilvl="0" w:tplc="9EC2E038">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4DAD375E"/>
    <w:multiLevelType w:val="hybridMultilevel"/>
    <w:tmpl w:val="98624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E19612E"/>
    <w:multiLevelType w:val="hybridMultilevel"/>
    <w:tmpl w:val="CD7A3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972875"/>
    <w:multiLevelType w:val="hybridMultilevel"/>
    <w:tmpl w:val="B6A0B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0785960"/>
    <w:multiLevelType w:val="hybridMultilevel"/>
    <w:tmpl w:val="217E5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07A1714"/>
    <w:multiLevelType w:val="hybridMultilevel"/>
    <w:tmpl w:val="9ADA4734"/>
    <w:lvl w:ilvl="0" w:tplc="FB2425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04301B"/>
    <w:multiLevelType w:val="hybridMultilevel"/>
    <w:tmpl w:val="E4508D9A"/>
    <w:lvl w:ilvl="0" w:tplc="0415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2DB5756"/>
    <w:multiLevelType w:val="hybridMultilevel"/>
    <w:tmpl w:val="9CD2AD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38D2061"/>
    <w:multiLevelType w:val="hybridMultilevel"/>
    <w:tmpl w:val="C7DCF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B5ED4"/>
    <w:multiLevelType w:val="hybridMultilevel"/>
    <w:tmpl w:val="56C421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0">
    <w:nsid w:val="54EB7591"/>
    <w:multiLevelType w:val="hybridMultilevel"/>
    <w:tmpl w:val="2ED8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5D234F"/>
    <w:multiLevelType w:val="hybridMultilevel"/>
    <w:tmpl w:val="9B9AF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E65646"/>
    <w:multiLevelType w:val="hybridMultilevel"/>
    <w:tmpl w:val="A6DA62F4"/>
    <w:lvl w:ilvl="0" w:tplc="9A9CD7C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B384E83"/>
    <w:multiLevelType w:val="hybridMultilevel"/>
    <w:tmpl w:val="9148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B6D3F90"/>
    <w:multiLevelType w:val="hybridMultilevel"/>
    <w:tmpl w:val="6BBA1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F62604"/>
    <w:multiLevelType w:val="hybridMultilevel"/>
    <w:tmpl w:val="5208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152CCC"/>
    <w:multiLevelType w:val="hybridMultilevel"/>
    <w:tmpl w:val="837E1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4A17D7"/>
    <w:multiLevelType w:val="hybridMultilevel"/>
    <w:tmpl w:val="29A6222E"/>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8">
    <w:nsid w:val="5DC404AB"/>
    <w:multiLevelType w:val="hybridMultilevel"/>
    <w:tmpl w:val="75DA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A22E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0">
    <w:nsid w:val="639817BE"/>
    <w:multiLevelType w:val="hybridMultilevel"/>
    <w:tmpl w:val="3690A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F734E4"/>
    <w:multiLevelType w:val="hybridMultilevel"/>
    <w:tmpl w:val="753E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88D3AD5"/>
    <w:multiLevelType w:val="hybridMultilevel"/>
    <w:tmpl w:val="C7523798"/>
    <w:lvl w:ilvl="0" w:tplc="8C10E1E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8B81FC4"/>
    <w:multiLevelType w:val="hybridMultilevel"/>
    <w:tmpl w:val="93084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EEE7D1C"/>
    <w:multiLevelType w:val="hybridMultilevel"/>
    <w:tmpl w:val="D91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C230C2"/>
    <w:multiLevelType w:val="hybridMultilevel"/>
    <w:tmpl w:val="8DE03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00C5D5D"/>
    <w:multiLevelType w:val="hybridMultilevel"/>
    <w:tmpl w:val="115E8B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7">
    <w:nsid w:val="71A76035"/>
    <w:multiLevelType w:val="hybridMultilevel"/>
    <w:tmpl w:val="13201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DE212C"/>
    <w:multiLevelType w:val="hybridMultilevel"/>
    <w:tmpl w:val="B448A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2963E37"/>
    <w:multiLevelType w:val="hybridMultilevel"/>
    <w:tmpl w:val="E3082B20"/>
    <w:lvl w:ilvl="0" w:tplc="A1C8E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5CD06C7"/>
    <w:multiLevelType w:val="hybridMultilevel"/>
    <w:tmpl w:val="6E66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C526EA"/>
    <w:multiLevelType w:val="hybridMultilevel"/>
    <w:tmpl w:val="18C6C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D6365C"/>
    <w:multiLevelType w:val="hybridMultilevel"/>
    <w:tmpl w:val="482C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7F11989"/>
    <w:multiLevelType w:val="hybridMultilevel"/>
    <w:tmpl w:val="B7EA1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C60AF5"/>
    <w:multiLevelType w:val="hybridMultilevel"/>
    <w:tmpl w:val="0F6E2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F21005"/>
    <w:multiLevelType w:val="hybridMultilevel"/>
    <w:tmpl w:val="76E0C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3441C7"/>
    <w:multiLevelType w:val="hybridMultilevel"/>
    <w:tmpl w:val="439E540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7">
    <w:nsid w:val="7D2554CA"/>
    <w:multiLevelType w:val="hybridMultilevel"/>
    <w:tmpl w:val="46A47CB0"/>
    <w:lvl w:ilvl="0" w:tplc="0D889C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7F2754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5"/>
  </w:num>
  <w:num w:numId="3">
    <w:abstractNumId w:val="17"/>
  </w:num>
  <w:num w:numId="4">
    <w:abstractNumId w:val="21"/>
  </w:num>
  <w:num w:numId="5">
    <w:abstractNumId w:val="64"/>
  </w:num>
  <w:num w:numId="6">
    <w:abstractNumId w:val="41"/>
  </w:num>
  <w:num w:numId="7">
    <w:abstractNumId w:val="51"/>
  </w:num>
  <w:num w:numId="8">
    <w:abstractNumId w:val="69"/>
  </w:num>
  <w:num w:numId="9">
    <w:abstractNumId w:val="44"/>
  </w:num>
  <w:num w:numId="10">
    <w:abstractNumId w:val="32"/>
  </w:num>
  <w:num w:numId="11">
    <w:abstractNumId w:val="56"/>
  </w:num>
  <w:num w:numId="12">
    <w:abstractNumId w:val="43"/>
  </w:num>
  <w:num w:numId="13">
    <w:abstractNumId w:val="60"/>
  </w:num>
  <w:num w:numId="14">
    <w:abstractNumId w:val="34"/>
  </w:num>
  <w:num w:numId="15">
    <w:abstractNumId w:val="40"/>
  </w:num>
  <w:num w:numId="16">
    <w:abstractNumId w:val="13"/>
  </w:num>
  <w:num w:numId="17">
    <w:abstractNumId w:val="9"/>
  </w:num>
  <w:num w:numId="18">
    <w:abstractNumId w:val="1"/>
  </w:num>
  <w:num w:numId="19">
    <w:abstractNumId w:val="10"/>
  </w:num>
  <w:num w:numId="20">
    <w:abstractNumId w:val="38"/>
  </w:num>
  <w:num w:numId="21">
    <w:abstractNumId w:val="59"/>
  </w:num>
  <w:num w:numId="22">
    <w:abstractNumId w:val="16"/>
  </w:num>
  <w:num w:numId="23">
    <w:abstractNumId w:val="33"/>
  </w:num>
  <w:num w:numId="24">
    <w:abstractNumId w:val="46"/>
  </w:num>
  <w:num w:numId="25">
    <w:abstractNumId w:val="77"/>
  </w:num>
  <w:num w:numId="26">
    <w:abstractNumId w:val="36"/>
  </w:num>
  <w:num w:numId="27">
    <w:abstractNumId w:val="58"/>
  </w:num>
  <w:num w:numId="28">
    <w:abstractNumId w:val="30"/>
  </w:num>
  <w:num w:numId="29">
    <w:abstractNumId w:val="2"/>
  </w:num>
  <w:num w:numId="30">
    <w:abstractNumId w:val="75"/>
  </w:num>
  <w:num w:numId="31">
    <w:abstractNumId w:val="15"/>
  </w:num>
  <w:num w:numId="32">
    <w:abstractNumId w:val="71"/>
  </w:num>
  <w:num w:numId="33">
    <w:abstractNumId w:val="42"/>
  </w:num>
  <w:num w:numId="34">
    <w:abstractNumId w:val="73"/>
  </w:num>
  <w:num w:numId="35">
    <w:abstractNumId w:val="37"/>
  </w:num>
  <w:num w:numId="36">
    <w:abstractNumId w:val="67"/>
  </w:num>
  <w:num w:numId="37">
    <w:abstractNumId w:val="20"/>
  </w:num>
  <w:num w:numId="38">
    <w:abstractNumId w:val="61"/>
  </w:num>
  <w:num w:numId="39">
    <w:abstractNumId w:val="26"/>
  </w:num>
  <w:num w:numId="40">
    <w:abstractNumId w:val="54"/>
  </w:num>
  <w:num w:numId="41">
    <w:abstractNumId w:val="18"/>
  </w:num>
  <w:num w:numId="42">
    <w:abstractNumId w:val="19"/>
  </w:num>
  <w:num w:numId="43">
    <w:abstractNumId w:val="70"/>
  </w:num>
  <w:num w:numId="44">
    <w:abstractNumId w:val="6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28"/>
  </w:num>
  <w:num w:numId="49">
    <w:abstractNumId w:val="4"/>
  </w:num>
  <w:num w:numId="50">
    <w:abstractNumId w:val="57"/>
  </w:num>
  <w:num w:numId="51">
    <w:abstractNumId w:val="76"/>
  </w:num>
  <w:num w:numId="52">
    <w:abstractNumId w:val="8"/>
  </w:num>
  <w:num w:numId="53">
    <w:abstractNumId w:val="3"/>
  </w:num>
  <w:num w:numId="54">
    <w:abstractNumId w:val="6"/>
  </w:num>
  <w:num w:numId="55">
    <w:abstractNumId w:val="63"/>
  </w:num>
  <w:num w:numId="56">
    <w:abstractNumId w:val="66"/>
  </w:num>
  <w:num w:numId="57">
    <w:abstractNumId w:val="24"/>
  </w:num>
  <w:num w:numId="58">
    <w:abstractNumId w:val="49"/>
  </w:num>
  <w:num w:numId="59">
    <w:abstractNumId w:val="47"/>
  </w:num>
  <w:num w:numId="60">
    <w:abstractNumId w:val="11"/>
  </w:num>
  <w:num w:numId="61">
    <w:abstractNumId w:val="78"/>
  </w:num>
  <w:num w:numId="62">
    <w:abstractNumId w:val="35"/>
  </w:num>
  <w:num w:numId="63">
    <w:abstractNumId w:val="52"/>
  </w:num>
  <w:num w:numId="64">
    <w:abstractNumId w:val="0"/>
  </w:num>
  <w:num w:numId="65">
    <w:abstractNumId w:val="23"/>
  </w:num>
  <w:num w:numId="66">
    <w:abstractNumId w:val="68"/>
  </w:num>
  <w:num w:numId="67">
    <w:abstractNumId w:val="48"/>
  </w:num>
  <w:num w:numId="68">
    <w:abstractNumId w:val="7"/>
  </w:num>
  <w:num w:numId="69">
    <w:abstractNumId w:val="14"/>
  </w:num>
  <w:num w:numId="70">
    <w:abstractNumId w:val="12"/>
  </w:num>
  <w:num w:numId="71">
    <w:abstractNumId w:val="72"/>
  </w:num>
  <w:num w:numId="72">
    <w:abstractNumId w:val="31"/>
  </w:num>
  <w:num w:numId="73">
    <w:abstractNumId w:val="53"/>
  </w:num>
  <w:num w:numId="74">
    <w:abstractNumId w:val="50"/>
  </w:num>
  <w:num w:numId="75">
    <w:abstractNumId w:val="39"/>
  </w:num>
  <w:num w:numId="76">
    <w:abstractNumId w:val="74"/>
  </w:num>
  <w:num w:numId="77">
    <w:abstractNumId w:val="27"/>
  </w:num>
  <w:num w:numId="78">
    <w:abstractNumId w:val="22"/>
  </w:num>
  <w:num w:numId="79">
    <w:abstractNumId w:val="4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08"/>
  <w:autoHyphenation/>
  <w:hyphenationZone w:val="357"/>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8B0"/>
    <w:rsid w:val="00000DAD"/>
    <w:rsid w:val="00001EBA"/>
    <w:rsid w:val="00005661"/>
    <w:rsid w:val="00006B80"/>
    <w:rsid w:val="00011CCF"/>
    <w:rsid w:val="00020106"/>
    <w:rsid w:val="00026FDD"/>
    <w:rsid w:val="0003490B"/>
    <w:rsid w:val="000375C4"/>
    <w:rsid w:val="00041813"/>
    <w:rsid w:val="00041B1E"/>
    <w:rsid w:val="00042422"/>
    <w:rsid w:val="00042BCC"/>
    <w:rsid w:val="00042E5C"/>
    <w:rsid w:val="00043340"/>
    <w:rsid w:val="000451A2"/>
    <w:rsid w:val="00045CDC"/>
    <w:rsid w:val="00046671"/>
    <w:rsid w:val="00051F6F"/>
    <w:rsid w:val="00054752"/>
    <w:rsid w:val="000558BA"/>
    <w:rsid w:val="00055D29"/>
    <w:rsid w:val="000560A1"/>
    <w:rsid w:val="00057174"/>
    <w:rsid w:val="00057BC1"/>
    <w:rsid w:val="00061EF7"/>
    <w:rsid w:val="00064248"/>
    <w:rsid w:val="000658FC"/>
    <w:rsid w:val="000661C4"/>
    <w:rsid w:val="0006778B"/>
    <w:rsid w:val="00072B42"/>
    <w:rsid w:val="0007311C"/>
    <w:rsid w:val="00074F5F"/>
    <w:rsid w:val="00076137"/>
    <w:rsid w:val="00077266"/>
    <w:rsid w:val="00080BAD"/>
    <w:rsid w:val="000817F4"/>
    <w:rsid w:val="000851B5"/>
    <w:rsid w:val="0008524C"/>
    <w:rsid w:val="0008631E"/>
    <w:rsid w:val="00090B42"/>
    <w:rsid w:val="00090B4C"/>
    <w:rsid w:val="0009125C"/>
    <w:rsid w:val="00096269"/>
    <w:rsid w:val="000A21A2"/>
    <w:rsid w:val="000A2D8E"/>
    <w:rsid w:val="000A30EF"/>
    <w:rsid w:val="000A32A6"/>
    <w:rsid w:val="000A4EB0"/>
    <w:rsid w:val="000A5462"/>
    <w:rsid w:val="000A6B86"/>
    <w:rsid w:val="000B1B56"/>
    <w:rsid w:val="000B2E4C"/>
    <w:rsid w:val="000B498C"/>
    <w:rsid w:val="000B514D"/>
    <w:rsid w:val="000B7E65"/>
    <w:rsid w:val="000C0B50"/>
    <w:rsid w:val="000C0BB0"/>
    <w:rsid w:val="000C1092"/>
    <w:rsid w:val="000C40D1"/>
    <w:rsid w:val="000C5BBC"/>
    <w:rsid w:val="000C6901"/>
    <w:rsid w:val="000C6D0F"/>
    <w:rsid w:val="000D0A66"/>
    <w:rsid w:val="000D0C51"/>
    <w:rsid w:val="000D212A"/>
    <w:rsid w:val="000D4713"/>
    <w:rsid w:val="000D509E"/>
    <w:rsid w:val="000D636B"/>
    <w:rsid w:val="000E0119"/>
    <w:rsid w:val="000E0873"/>
    <w:rsid w:val="000E0CAE"/>
    <w:rsid w:val="000E1677"/>
    <w:rsid w:val="000E470A"/>
    <w:rsid w:val="000E6E64"/>
    <w:rsid w:val="000F4550"/>
    <w:rsid w:val="000F673E"/>
    <w:rsid w:val="0010094E"/>
    <w:rsid w:val="0010162E"/>
    <w:rsid w:val="00101690"/>
    <w:rsid w:val="0010404A"/>
    <w:rsid w:val="001051A1"/>
    <w:rsid w:val="00105FFA"/>
    <w:rsid w:val="00111CF5"/>
    <w:rsid w:val="001132BE"/>
    <w:rsid w:val="0011370E"/>
    <w:rsid w:val="00113FA1"/>
    <w:rsid w:val="0011433E"/>
    <w:rsid w:val="00114CD5"/>
    <w:rsid w:val="00115BF1"/>
    <w:rsid w:val="0011665C"/>
    <w:rsid w:val="00124D08"/>
    <w:rsid w:val="00130BC1"/>
    <w:rsid w:val="00132F55"/>
    <w:rsid w:val="0013366A"/>
    <w:rsid w:val="00140DDB"/>
    <w:rsid w:val="00141BCF"/>
    <w:rsid w:val="00141CD3"/>
    <w:rsid w:val="001457AC"/>
    <w:rsid w:val="001477E2"/>
    <w:rsid w:val="00147A64"/>
    <w:rsid w:val="00150265"/>
    <w:rsid w:val="001530B8"/>
    <w:rsid w:val="00154FA0"/>
    <w:rsid w:val="001558DB"/>
    <w:rsid w:val="00156FDD"/>
    <w:rsid w:val="001721D5"/>
    <w:rsid w:val="0017539B"/>
    <w:rsid w:val="00177928"/>
    <w:rsid w:val="00177F16"/>
    <w:rsid w:val="00180BA4"/>
    <w:rsid w:val="00181A82"/>
    <w:rsid w:val="00183EDC"/>
    <w:rsid w:val="00193B14"/>
    <w:rsid w:val="00195A88"/>
    <w:rsid w:val="001A0E56"/>
    <w:rsid w:val="001A2929"/>
    <w:rsid w:val="001A2BA0"/>
    <w:rsid w:val="001A3C1B"/>
    <w:rsid w:val="001A4A14"/>
    <w:rsid w:val="001B059B"/>
    <w:rsid w:val="001B0A78"/>
    <w:rsid w:val="001B0D6F"/>
    <w:rsid w:val="001B0F5C"/>
    <w:rsid w:val="001B0FA9"/>
    <w:rsid w:val="001B1716"/>
    <w:rsid w:val="001B23A4"/>
    <w:rsid w:val="001B2DCD"/>
    <w:rsid w:val="001B70CA"/>
    <w:rsid w:val="001C2005"/>
    <w:rsid w:val="001C2071"/>
    <w:rsid w:val="001C3CDE"/>
    <w:rsid w:val="001C4343"/>
    <w:rsid w:val="001C6740"/>
    <w:rsid w:val="001C6CFE"/>
    <w:rsid w:val="001C7260"/>
    <w:rsid w:val="001D12A4"/>
    <w:rsid w:val="001D29E6"/>
    <w:rsid w:val="001D6536"/>
    <w:rsid w:val="001D6661"/>
    <w:rsid w:val="001D76AC"/>
    <w:rsid w:val="001E1D67"/>
    <w:rsid w:val="001E2D63"/>
    <w:rsid w:val="001E5BC7"/>
    <w:rsid w:val="001E68EE"/>
    <w:rsid w:val="001E6E7E"/>
    <w:rsid w:val="001F2D88"/>
    <w:rsid w:val="001F4FDA"/>
    <w:rsid w:val="001F6F23"/>
    <w:rsid w:val="001F7645"/>
    <w:rsid w:val="0020010A"/>
    <w:rsid w:val="00200F50"/>
    <w:rsid w:val="00202AB0"/>
    <w:rsid w:val="00203161"/>
    <w:rsid w:val="00203544"/>
    <w:rsid w:val="00203E13"/>
    <w:rsid w:val="002049B5"/>
    <w:rsid w:val="00204A99"/>
    <w:rsid w:val="00206A26"/>
    <w:rsid w:val="002070A0"/>
    <w:rsid w:val="002152CA"/>
    <w:rsid w:val="00215827"/>
    <w:rsid w:val="00216FC7"/>
    <w:rsid w:val="002200A3"/>
    <w:rsid w:val="00220A04"/>
    <w:rsid w:val="00220F9D"/>
    <w:rsid w:val="00221CD3"/>
    <w:rsid w:val="002243A5"/>
    <w:rsid w:val="00230185"/>
    <w:rsid w:val="0023393F"/>
    <w:rsid w:val="00234A50"/>
    <w:rsid w:val="00236288"/>
    <w:rsid w:val="00236D7F"/>
    <w:rsid w:val="00244E05"/>
    <w:rsid w:val="00245634"/>
    <w:rsid w:val="002458D6"/>
    <w:rsid w:val="00251457"/>
    <w:rsid w:val="0025694F"/>
    <w:rsid w:val="00263697"/>
    <w:rsid w:val="002658F3"/>
    <w:rsid w:val="00265ED8"/>
    <w:rsid w:val="0026790D"/>
    <w:rsid w:val="002707CA"/>
    <w:rsid w:val="002708A0"/>
    <w:rsid w:val="002714B0"/>
    <w:rsid w:val="00272BB6"/>
    <w:rsid w:val="002818F3"/>
    <w:rsid w:val="00283B34"/>
    <w:rsid w:val="00284384"/>
    <w:rsid w:val="00284745"/>
    <w:rsid w:val="0028497D"/>
    <w:rsid w:val="00292A25"/>
    <w:rsid w:val="002958B6"/>
    <w:rsid w:val="002975A0"/>
    <w:rsid w:val="00297F17"/>
    <w:rsid w:val="002A007A"/>
    <w:rsid w:val="002A4BDD"/>
    <w:rsid w:val="002A6124"/>
    <w:rsid w:val="002A704E"/>
    <w:rsid w:val="002B01ED"/>
    <w:rsid w:val="002B5D8D"/>
    <w:rsid w:val="002B5FC3"/>
    <w:rsid w:val="002B70B9"/>
    <w:rsid w:val="002C1A6C"/>
    <w:rsid w:val="002C22FA"/>
    <w:rsid w:val="002C4AE5"/>
    <w:rsid w:val="002C57F5"/>
    <w:rsid w:val="002C74FE"/>
    <w:rsid w:val="002C7690"/>
    <w:rsid w:val="002D09C0"/>
    <w:rsid w:val="002D5E21"/>
    <w:rsid w:val="002D6260"/>
    <w:rsid w:val="002D7534"/>
    <w:rsid w:val="002E12E8"/>
    <w:rsid w:val="002E20DD"/>
    <w:rsid w:val="002E21DC"/>
    <w:rsid w:val="002E4C31"/>
    <w:rsid w:val="002E6A14"/>
    <w:rsid w:val="002F01A1"/>
    <w:rsid w:val="002F29FA"/>
    <w:rsid w:val="002F5F2B"/>
    <w:rsid w:val="00300628"/>
    <w:rsid w:val="00301125"/>
    <w:rsid w:val="003075EA"/>
    <w:rsid w:val="003079FF"/>
    <w:rsid w:val="00307F91"/>
    <w:rsid w:val="0031545D"/>
    <w:rsid w:val="0031646A"/>
    <w:rsid w:val="003170C0"/>
    <w:rsid w:val="003208F6"/>
    <w:rsid w:val="00320E0B"/>
    <w:rsid w:val="003227F1"/>
    <w:rsid w:val="00323309"/>
    <w:rsid w:val="0032553F"/>
    <w:rsid w:val="00327711"/>
    <w:rsid w:val="00332FD3"/>
    <w:rsid w:val="00334819"/>
    <w:rsid w:val="00335ACA"/>
    <w:rsid w:val="00335C9D"/>
    <w:rsid w:val="00337A26"/>
    <w:rsid w:val="00337C9D"/>
    <w:rsid w:val="00344B6E"/>
    <w:rsid w:val="00346F62"/>
    <w:rsid w:val="003476CE"/>
    <w:rsid w:val="00350AFE"/>
    <w:rsid w:val="0035249D"/>
    <w:rsid w:val="00352531"/>
    <w:rsid w:val="003559BE"/>
    <w:rsid w:val="00355C86"/>
    <w:rsid w:val="00356D3A"/>
    <w:rsid w:val="00357A41"/>
    <w:rsid w:val="003612A4"/>
    <w:rsid w:val="003621A8"/>
    <w:rsid w:val="00364522"/>
    <w:rsid w:val="00367E53"/>
    <w:rsid w:val="00372AEC"/>
    <w:rsid w:val="003730AE"/>
    <w:rsid w:val="00380F10"/>
    <w:rsid w:val="0038235D"/>
    <w:rsid w:val="00383065"/>
    <w:rsid w:val="00384DC3"/>
    <w:rsid w:val="00387D19"/>
    <w:rsid w:val="003908BF"/>
    <w:rsid w:val="00390968"/>
    <w:rsid w:val="003911E4"/>
    <w:rsid w:val="00391BE4"/>
    <w:rsid w:val="00392672"/>
    <w:rsid w:val="00395241"/>
    <w:rsid w:val="003956BA"/>
    <w:rsid w:val="003959F9"/>
    <w:rsid w:val="003A3F34"/>
    <w:rsid w:val="003A6FDA"/>
    <w:rsid w:val="003B0B6A"/>
    <w:rsid w:val="003B3539"/>
    <w:rsid w:val="003B4DD9"/>
    <w:rsid w:val="003B6734"/>
    <w:rsid w:val="003B68DA"/>
    <w:rsid w:val="003C2D86"/>
    <w:rsid w:val="003C4267"/>
    <w:rsid w:val="003C4942"/>
    <w:rsid w:val="003D2ACD"/>
    <w:rsid w:val="003D35C3"/>
    <w:rsid w:val="003D59D2"/>
    <w:rsid w:val="003D5A86"/>
    <w:rsid w:val="003D5B61"/>
    <w:rsid w:val="003E0A0B"/>
    <w:rsid w:val="003E2ADE"/>
    <w:rsid w:val="003E3C13"/>
    <w:rsid w:val="003E5BFB"/>
    <w:rsid w:val="003E73D9"/>
    <w:rsid w:val="003E757D"/>
    <w:rsid w:val="003E7CD6"/>
    <w:rsid w:val="003F1BE4"/>
    <w:rsid w:val="003F431B"/>
    <w:rsid w:val="0040105C"/>
    <w:rsid w:val="00401C10"/>
    <w:rsid w:val="00402B0F"/>
    <w:rsid w:val="00403038"/>
    <w:rsid w:val="004031DB"/>
    <w:rsid w:val="00405EA8"/>
    <w:rsid w:val="00406E40"/>
    <w:rsid w:val="00410950"/>
    <w:rsid w:val="004114F8"/>
    <w:rsid w:val="00411C35"/>
    <w:rsid w:val="00412220"/>
    <w:rsid w:val="00413395"/>
    <w:rsid w:val="00414137"/>
    <w:rsid w:val="0041591E"/>
    <w:rsid w:val="00417CC8"/>
    <w:rsid w:val="00425AA0"/>
    <w:rsid w:val="00426A74"/>
    <w:rsid w:val="00426DA0"/>
    <w:rsid w:val="00427488"/>
    <w:rsid w:val="00430A3A"/>
    <w:rsid w:val="0043377F"/>
    <w:rsid w:val="004362B2"/>
    <w:rsid w:val="004375EA"/>
    <w:rsid w:val="00444A0B"/>
    <w:rsid w:val="00444C1A"/>
    <w:rsid w:val="00445D5C"/>
    <w:rsid w:val="00452201"/>
    <w:rsid w:val="004525B8"/>
    <w:rsid w:val="004540C1"/>
    <w:rsid w:val="0045462F"/>
    <w:rsid w:val="00456592"/>
    <w:rsid w:val="004568F5"/>
    <w:rsid w:val="0046175A"/>
    <w:rsid w:val="00467514"/>
    <w:rsid w:val="004770DA"/>
    <w:rsid w:val="0047794B"/>
    <w:rsid w:val="0048186E"/>
    <w:rsid w:val="00482229"/>
    <w:rsid w:val="00485942"/>
    <w:rsid w:val="00485CA9"/>
    <w:rsid w:val="00485FFA"/>
    <w:rsid w:val="0048621E"/>
    <w:rsid w:val="00491563"/>
    <w:rsid w:val="0049457B"/>
    <w:rsid w:val="00494CE0"/>
    <w:rsid w:val="00495874"/>
    <w:rsid w:val="004A0BB7"/>
    <w:rsid w:val="004A1EF9"/>
    <w:rsid w:val="004A4225"/>
    <w:rsid w:val="004B26A4"/>
    <w:rsid w:val="004B3367"/>
    <w:rsid w:val="004C0AD1"/>
    <w:rsid w:val="004C370E"/>
    <w:rsid w:val="004C4FC7"/>
    <w:rsid w:val="004C6317"/>
    <w:rsid w:val="004C6440"/>
    <w:rsid w:val="004D0152"/>
    <w:rsid w:val="004D3F6C"/>
    <w:rsid w:val="004D52C8"/>
    <w:rsid w:val="004D59EE"/>
    <w:rsid w:val="004D674F"/>
    <w:rsid w:val="004D7454"/>
    <w:rsid w:val="004D77C6"/>
    <w:rsid w:val="004E2B87"/>
    <w:rsid w:val="004E44BD"/>
    <w:rsid w:val="004F09F8"/>
    <w:rsid w:val="004F3426"/>
    <w:rsid w:val="004F3C52"/>
    <w:rsid w:val="004F4161"/>
    <w:rsid w:val="004F54C3"/>
    <w:rsid w:val="00505785"/>
    <w:rsid w:val="005064A9"/>
    <w:rsid w:val="00506C8F"/>
    <w:rsid w:val="00507488"/>
    <w:rsid w:val="00507A21"/>
    <w:rsid w:val="00507DA0"/>
    <w:rsid w:val="0051358E"/>
    <w:rsid w:val="005141DC"/>
    <w:rsid w:val="005167CE"/>
    <w:rsid w:val="00517582"/>
    <w:rsid w:val="00523C85"/>
    <w:rsid w:val="00525689"/>
    <w:rsid w:val="005277CD"/>
    <w:rsid w:val="00531428"/>
    <w:rsid w:val="005324A8"/>
    <w:rsid w:val="00533E56"/>
    <w:rsid w:val="0053484D"/>
    <w:rsid w:val="00541596"/>
    <w:rsid w:val="0054207F"/>
    <w:rsid w:val="00542DC0"/>
    <w:rsid w:val="00546B3C"/>
    <w:rsid w:val="0055238E"/>
    <w:rsid w:val="00553DE3"/>
    <w:rsid w:val="00553FE2"/>
    <w:rsid w:val="005540A2"/>
    <w:rsid w:val="005575EE"/>
    <w:rsid w:val="005608E5"/>
    <w:rsid w:val="00561698"/>
    <w:rsid w:val="00561C9C"/>
    <w:rsid w:val="00562D6E"/>
    <w:rsid w:val="0056322C"/>
    <w:rsid w:val="00563B96"/>
    <w:rsid w:val="005645DE"/>
    <w:rsid w:val="00564BFE"/>
    <w:rsid w:val="00566501"/>
    <w:rsid w:val="005673DA"/>
    <w:rsid w:val="005747D0"/>
    <w:rsid w:val="00576B63"/>
    <w:rsid w:val="00577871"/>
    <w:rsid w:val="00580455"/>
    <w:rsid w:val="005804E3"/>
    <w:rsid w:val="0058282E"/>
    <w:rsid w:val="00583A9C"/>
    <w:rsid w:val="00584512"/>
    <w:rsid w:val="00584AFA"/>
    <w:rsid w:val="00587CB0"/>
    <w:rsid w:val="00591E54"/>
    <w:rsid w:val="0059269B"/>
    <w:rsid w:val="00595192"/>
    <w:rsid w:val="00597B2E"/>
    <w:rsid w:val="00597C86"/>
    <w:rsid w:val="005A0807"/>
    <w:rsid w:val="005A1D73"/>
    <w:rsid w:val="005A3153"/>
    <w:rsid w:val="005A3A7F"/>
    <w:rsid w:val="005A55DE"/>
    <w:rsid w:val="005A66C9"/>
    <w:rsid w:val="005A755E"/>
    <w:rsid w:val="005B3480"/>
    <w:rsid w:val="005B36EF"/>
    <w:rsid w:val="005B43B0"/>
    <w:rsid w:val="005B6DB6"/>
    <w:rsid w:val="005B71C1"/>
    <w:rsid w:val="005C0A64"/>
    <w:rsid w:val="005C2522"/>
    <w:rsid w:val="005C426A"/>
    <w:rsid w:val="005C7018"/>
    <w:rsid w:val="005C79FA"/>
    <w:rsid w:val="005D0E0B"/>
    <w:rsid w:val="005D176D"/>
    <w:rsid w:val="005E0128"/>
    <w:rsid w:val="005E0764"/>
    <w:rsid w:val="005E13B8"/>
    <w:rsid w:val="005E1DD2"/>
    <w:rsid w:val="005E3647"/>
    <w:rsid w:val="005E38BF"/>
    <w:rsid w:val="005E578A"/>
    <w:rsid w:val="005F0596"/>
    <w:rsid w:val="005F09BB"/>
    <w:rsid w:val="005F12F4"/>
    <w:rsid w:val="005F1309"/>
    <w:rsid w:val="005F16B4"/>
    <w:rsid w:val="005F198A"/>
    <w:rsid w:val="005F5E04"/>
    <w:rsid w:val="005F5F98"/>
    <w:rsid w:val="005F7254"/>
    <w:rsid w:val="005F78B0"/>
    <w:rsid w:val="006031A4"/>
    <w:rsid w:val="0060615E"/>
    <w:rsid w:val="00607039"/>
    <w:rsid w:val="00607D39"/>
    <w:rsid w:val="00610091"/>
    <w:rsid w:val="0061419E"/>
    <w:rsid w:val="00614742"/>
    <w:rsid w:val="00617464"/>
    <w:rsid w:val="006248B6"/>
    <w:rsid w:val="00624A06"/>
    <w:rsid w:val="00624CF8"/>
    <w:rsid w:val="0063287B"/>
    <w:rsid w:val="00636E24"/>
    <w:rsid w:val="00636F13"/>
    <w:rsid w:val="00641885"/>
    <w:rsid w:val="006471B1"/>
    <w:rsid w:val="006552BE"/>
    <w:rsid w:val="00661BD6"/>
    <w:rsid w:val="00663012"/>
    <w:rsid w:val="00664CA3"/>
    <w:rsid w:val="006655AA"/>
    <w:rsid w:val="00666A88"/>
    <w:rsid w:val="00673881"/>
    <w:rsid w:val="00674E66"/>
    <w:rsid w:val="00677798"/>
    <w:rsid w:val="0068052C"/>
    <w:rsid w:val="00682964"/>
    <w:rsid w:val="00684084"/>
    <w:rsid w:val="00684136"/>
    <w:rsid w:val="006950F1"/>
    <w:rsid w:val="00697C9F"/>
    <w:rsid w:val="006A10B6"/>
    <w:rsid w:val="006A2AA7"/>
    <w:rsid w:val="006A5E4F"/>
    <w:rsid w:val="006A618C"/>
    <w:rsid w:val="006A6DD5"/>
    <w:rsid w:val="006A7BAB"/>
    <w:rsid w:val="006B1D2C"/>
    <w:rsid w:val="006B2082"/>
    <w:rsid w:val="006B221D"/>
    <w:rsid w:val="006B2B70"/>
    <w:rsid w:val="006B32D4"/>
    <w:rsid w:val="006B575C"/>
    <w:rsid w:val="006B7ACE"/>
    <w:rsid w:val="006C1312"/>
    <w:rsid w:val="006C6284"/>
    <w:rsid w:val="006C6A1A"/>
    <w:rsid w:val="006D03C4"/>
    <w:rsid w:val="006D19FF"/>
    <w:rsid w:val="006D2AF4"/>
    <w:rsid w:val="006D2E70"/>
    <w:rsid w:val="006D4214"/>
    <w:rsid w:val="006D4D0B"/>
    <w:rsid w:val="006E3149"/>
    <w:rsid w:val="006E39DC"/>
    <w:rsid w:val="006E50A5"/>
    <w:rsid w:val="006E551F"/>
    <w:rsid w:val="006E7AF0"/>
    <w:rsid w:val="006F3AA7"/>
    <w:rsid w:val="006F4FBE"/>
    <w:rsid w:val="006F7397"/>
    <w:rsid w:val="006F7CA0"/>
    <w:rsid w:val="0070081F"/>
    <w:rsid w:val="00702470"/>
    <w:rsid w:val="00705F04"/>
    <w:rsid w:val="00707195"/>
    <w:rsid w:val="00711070"/>
    <w:rsid w:val="0071166A"/>
    <w:rsid w:val="00711E08"/>
    <w:rsid w:val="007125CC"/>
    <w:rsid w:val="00713B56"/>
    <w:rsid w:val="00714CCA"/>
    <w:rsid w:val="00715A69"/>
    <w:rsid w:val="00715ECC"/>
    <w:rsid w:val="00716EBF"/>
    <w:rsid w:val="007175D5"/>
    <w:rsid w:val="00717957"/>
    <w:rsid w:val="00720564"/>
    <w:rsid w:val="00720688"/>
    <w:rsid w:val="00720F2A"/>
    <w:rsid w:val="00721D5B"/>
    <w:rsid w:val="00724A8E"/>
    <w:rsid w:val="00724D1E"/>
    <w:rsid w:val="00730335"/>
    <w:rsid w:val="00732D2A"/>
    <w:rsid w:val="0073729F"/>
    <w:rsid w:val="0074259B"/>
    <w:rsid w:val="007438FE"/>
    <w:rsid w:val="00743A8D"/>
    <w:rsid w:val="00745013"/>
    <w:rsid w:val="0074694D"/>
    <w:rsid w:val="00746A7C"/>
    <w:rsid w:val="007471FC"/>
    <w:rsid w:val="00747EB6"/>
    <w:rsid w:val="00752F72"/>
    <w:rsid w:val="00753A4D"/>
    <w:rsid w:val="00756A67"/>
    <w:rsid w:val="00761B9B"/>
    <w:rsid w:val="00761DE7"/>
    <w:rsid w:val="00766610"/>
    <w:rsid w:val="00770282"/>
    <w:rsid w:val="0077308B"/>
    <w:rsid w:val="007749F9"/>
    <w:rsid w:val="00775B18"/>
    <w:rsid w:val="00776500"/>
    <w:rsid w:val="00777E91"/>
    <w:rsid w:val="00780015"/>
    <w:rsid w:val="007820C1"/>
    <w:rsid w:val="00782C16"/>
    <w:rsid w:val="007833CE"/>
    <w:rsid w:val="00785139"/>
    <w:rsid w:val="007903B8"/>
    <w:rsid w:val="007912C7"/>
    <w:rsid w:val="00791A3A"/>
    <w:rsid w:val="00792087"/>
    <w:rsid w:val="00793701"/>
    <w:rsid w:val="00794F22"/>
    <w:rsid w:val="00797271"/>
    <w:rsid w:val="00797ECC"/>
    <w:rsid w:val="007A2269"/>
    <w:rsid w:val="007A66E5"/>
    <w:rsid w:val="007B247C"/>
    <w:rsid w:val="007B2798"/>
    <w:rsid w:val="007B2CA2"/>
    <w:rsid w:val="007B3F76"/>
    <w:rsid w:val="007B547D"/>
    <w:rsid w:val="007C2632"/>
    <w:rsid w:val="007C703A"/>
    <w:rsid w:val="007C74FF"/>
    <w:rsid w:val="007C7EC0"/>
    <w:rsid w:val="007D1A54"/>
    <w:rsid w:val="007D21D0"/>
    <w:rsid w:val="007D274A"/>
    <w:rsid w:val="007D7B38"/>
    <w:rsid w:val="007E1BC1"/>
    <w:rsid w:val="007E2E3D"/>
    <w:rsid w:val="007E3588"/>
    <w:rsid w:val="007E6C84"/>
    <w:rsid w:val="007F08B0"/>
    <w:rsid w:val="007F7C67"/>
    <w:rsid w:val="008025BC"/>
    <w:rsid w:val="00802D7F"/>
    <w:rsid w:val="008053AB"/>
    <w:rsid w:val="0080619E"/>
    <w:rsid w:val="00806809"/>
    <w:rsid w:val="0080709A"/>
    <w:rsid w:val="00807742"/>
    <w:rsid w:val="00811BB8"/>
    <w:rsid w:val="008133D1"/>
    <w:rsid w:val="00820BFA"/>
    <w:rsid w:val="00820DAD"/>
    <w:rsid w:val="008230EB"/>
    <w:rsid w:val="008236EB"/>
    <w:rsid w:val="00826A95"/>
    <w:rsid w:val="0082710A"/>
    <w:rsid w:val="0083198C"/>
    <w:rsid w:val="00833E66"/>
    <w:rsid w:val="00845A60"/>
    <w:rsid w:val="00846DC5"/>
    <w:rsid w:val="008511F3"/>
    <w:rsid w:val="0085186B"/>
    <w:rsid w:val="008518BA"/>
    <w:rsid w:val="00853D2A"/>
    <w:rsid w:val="00855AE1"/>
    <w:rsid w:val="00856064"/>
    <w:rsid w:val="008623C7"/>
    <w:rsid w:val="0086445D"/>
    <w:rsid w:val="008668DB"/>
    <w:rsid w:val="00873AAE"/>
    <w:rsid w:val="008760EA"/>
    <w:rsid w:val="008803E6"/>
    <w:rsid w:val="00880C82"/>
    <w:rsid w:val="00881D12"/>
    <w:rsid w:val="00883EE9"/>
    <w:rsid w:val="00886AB1"/>
    <w:rsid w:val="00886CC1"/>
    <w:rsid w:val="0088714B"/>
    <w:rsid w:val="00890473"/>
    <w:rsid w:val="00892891"/>
    <w:rsid w:val="00893831"/>
    <w:rsid w:val="008944B0"/>
    <w:rsid w:val="00895F68"/>
    <w:rsid w:val="008968A5"/>
    <w:rsid w:val="008A1440"/>
    <w:rsid w:val="008A3BB2"/>
    <w:rsid w:val="008A4C0A"/>
    <w:rsid w:val="008A4CB8"/>
    <w:rsid w:val="008A524F"/>
    <w:rsid w:val="008A5E27"/>
    <w:rsid w:val="008A6506"/>
    <w:rsid w:val="008A6B8F"/>
    <w:rsid w:val="008A6EAC"/>
    <w:rsid w:val="008B2BAE"/>
    <w:rsid w:val="008B6F0A"/>
    <w:rsid w:val="008B7830"/>
    <w:rsid w:val="008C13E1"/>
    <w:rsid w:val="008C17AD"/>
    <w:rsid w:val="008C1A6C"/>
    <w:rsid w:val="008C2DD7"/>
    <w:rsid w:val="008C3C38"/>
    <w:rsid w:val="008C3C64"/>
    <w:rsid w:val="008C4F76"/>
    <w:rsid w:val="008C5371"/>
    <w:rsid w:val="008C6691"/>
    <w:rsid w:val="008C6BC2"/>
    <w:rsid w:val="008D0DCE"/>
    <w:rsid w:val="008D22C1"/>
    <w:rsid w:val="008D6905"/>
    <w:rsid w:val="008D7256"/>
    <w:rsid w:val="008E2295"/>
    <w:rsid w:val="008E236D"/>
    <w:rsid w:val="008E266D"/>
    <w:rsid w:val="008E443F"/>
    <w:rsid w:val="008E5065"/>
    <w:rsid w:val="008E71A6"/>
    <w:rsid w:val="008F1018"/>
    <w:rsid w:val="008F5AE9"/>
    <w:rsid w:val="008F602E"/>
    <w:rsid w:val="008F6860"/>
    <w:rsid w:val="00901219"/>
    <w:rsid w:val="00903EB9"/>
    <w:rsid w:val="00905F66"/>
    <w:rsid w:val="009075D1"/>
    <w:rsid w:val="00907F9C"/>
    <w:rsid w:val="00910CFE"/>
    <w:rsid w:val="00921BA8"/>
    <w:rsid w:val="00923560"/>
    <w:rsid w:val="0092375B"/>
    <w:rsid w:val="00923C88"/>
    <w:rsid w:val="009245D4"/>
    <w:rsid w:val="00926AC3"/>
    <w:rsid w:val="00927BF4"/>
    <w:rsid w:val="0093135B"/>
    <w:rsid w:val="0093190B"/>
    <w:rsid w:val="00933273"/>
    <w:rsid w:val="00934452"/>
    <w:rsid w:val="009361FE"/>
    <w:rsid w:val="0093620B"/>
    <w:rsid w:val="00937766"/>
    <w:rsid w:val="00941D83"/>
    <w:rsid w:val="0094380F"/>
    <w:rsid w:val="0094566F"/>
    <w:rsid w:val="00945FE5"/>
    <w:rsid w:val="009537DE"/>
    <w:rsid w:val="00953E49"/>
    <w:rsid w:val="00955370"/>
    <w:rsid w:val="00956E68"/>
    <w:rsid w:val="00960B65"/>
    <w:rsid w:val="00960C9E"/>
    <w:rsid w:val="0096137F"/>
    <w:rsid w:val="00961543"/>
    <w:rsid w:val="00962AC6"/>
    <w:rsid w:val="009658FE"/>
    <w:rsid w:val="0096623D"/>
    <w:rsid w:val="00966353"/>
    <w:rsid w:val="0097025D"/>
    <w:rsid w:val="00971418"/>
    <w:rsid w:val="00971FC2"/>
    <w:rsid w:val="009723B0"/>
    <w:rsid w:val="00975A91"/>
    <w:rsid w:val="00976058"/>
    <w:rsid w:val="00977073"/>
    <w:rsid w:val="00983411"/>
    <w:rsid w:val="00987E82"/>
    <w:rsid w:val="00987F88"/>
    <w:rsid w:val="009A02F6"/>
    <w:rsid w:val="009A0C05"/>
    <w:rsid w:val="009A1C0F"/>
    <w:rsid w:val="009A408B"/>
    <w:rsid w:val="009A4722"/>
    <w:rsid w:val="009A60B8"/>
    <w:rsid w:val="009A660F"/>
    <w:rsid w:val="009A7231"/>
    <w:rsid w:val="009A7742"/>
    <w:rsid w:val="009A782C"/>
    <w:rsid w:val="009B2BBC"/>
    <w:rsid w:val="009B5921"/>
    <w:rsid w:val="009B6136"/>
    <w:rsid w:val="009B6F49"/>
    <w:rsid w:val="009B7958"/>
    <w:rsid w:val="009C07CE"/>
    <w:rsid w:val="009C1727"/>
    <w:rsid w:val="009C1BB7"/>
    <w:rsid w:val="009C22F2"/>
    <w:rsid w:val="009C45E5"/>
    <w:rsid w:val="009D0719"/>
    <w:rsid w:val="009D0C45"/>
    <w:rsid w:val="009D370C"/>
    <w:rsid w:val="009D70AE"/>
    <w:rsid w:val="009D7A4F"/>
    <w:rsid w:val="009E5E08"/>
    <w:rsid w:val="009E7A95"/>
    <w:rsid w:val="009F0BA2"/>
    <w:rsid w:val="009F109A"/>
    <w:rsid w:val="009F19EC"/>
    <w:rsid w:val="009F24E2"/>
    <w:rsid w:val="009F25EF"/>
    <w:rsid w:val="009F4F2B"/>
    <w:rsid w:val="009F7D53"/>
    <w:rsid w:val="00A003CB"/>
    <w:rsid w:val="00A01825"/>
    <w:rsid w:val="00A06127"/>
    <w:rsid w:val="00A103A7"/>
    <w:rsid w:val="00A10F56"/>
    <w:rsid w:val="00A13B12"/>
    <w:rsid w:val="00A1531F"/>
    <w:rsid w:val="00A2040C"/>
    <w:rsid w:val="00A23AC4"/>
    <w:rsid w:val="00A24B11"/>
    <w:rsid w:val="00A24F38"/>
    <w:rsid w:val="00A3261E"/>
    <w:rsid w:val="00A32890"/>
    <w:rsid w:val="00A35BA1"/>
    <w:rsid w:val="00A365E5"/>
    <w:rsid w:val="00A40AB7"/>
    <w:rsid w:val="00A4244A"/>
    <w:rsid w:val="00A44147"/>
    <w:rsid w:val="00A44CF4"/>
    <w:rsid w:val="00A517BB"/>
    <w:rsid w:val="00A51DE1"/>
    <w:rsid w:val="00A53EE1"/>
    <w:rsid w:val="00A548A9"/>
    <w:rsid w:val="00A56F6A"/>
    <w:rsid w:val="00A602A5"/>
    <w:rsid w:val="00A640DB"/>
    <w:rsid w:val="00A71921"/>
    <w:rsid w:val="00A7522E"/>
    <w:rsid w:val="00A76684"/>
    <w:rsid w:val="00A77884"/>
    <w:rsid w:val="00A77EC0"/>
    <w:rsid w:val="00A83A84"/>
    <w:rsid w:val="00A85599"/>
    <w:rsid w:val="00A86869"/>
    <w:rsid w:val="00A8758B"/>
    <w:rsid w:val="00A87E44"/>
    <w:rsid w:val="00A90585"/>
    <w:rsid w:val="00A94AF2"/>
    <w:rsid w:val="00A96617"/>
    <w:rsid w:val="00A978CB"/>
    <w:rsid w:val="00AA1054"/>
    <w:rsid w:val="00AA170D"/>
    <w:rsid w:val="00AA1F35"/>
    <w:rsid w:val="00AA1F87"/>
    <w:rsid w:val="00AA559D"/>
    <w:rsid w:val="00AA68CB"/>
    <w:rsid w:val="00AA6A95"/>
    <w:rsid w:val="00AA7302"/>
    <w:rsid w:val="00AA74C7"/>
    <w:rsid w:val="00AA7C04"/>
    <w:rsid w:val="00AB04C0"/>
    <w:rsid w:val="00AB1DC6"/>
    <w:rsid w:val="00AB32B0"/>
    <w:rsid w:val="00AC0F71"/>
    <w:rsid w:val="00AC2123"/>
    <w:rsid w:val="00AC4DA0"/>
    <w:rsid w:val="00AC5D7E"/>
    <w:rsid w:val="00AC63C1"/>
    <w:rsid w:val="00AD0C4B"/>
    <w:rsid w:val="00AD0DC2"/>
    <w:rsid w:val="00AD188F"/>
    <w:rsid w:val="00AD1F50"/>
    <w:rsid w:val="00AD30A0"/>
    <w:rsid w:val="00AD39CB"/>
    <w:rsid w:val="00AE2072"/>
    <w:rsid w:val="00AE2141"/>
    <w:rsid w:val="00AE6BDA"/>
    <w:rsid w:val="00AE75AE"/>
    <w:rsid w:val="00AF0B6C"/>
    <w:rsid w:val="00AF3FA5"/>
    <w:rsid w:val="00AF50F5"/>
    <w:rsid w:val="00AF68EA"/>
    <w:rsid w:val="00AF7B4C"/>
    <w:rsid w:val="00B0142F"/>
    <w:rsid w:val="00B0517B"/>
    <w:rsid w:val="00B07082"/>
    <w:rsid w:val="00B123E5"/>
    <w:rsid w:val="00B13A64"/>
    <w:rsid w:val="00B1459A"/>
    <w:rsid w:val="00B15A19"/>
    <w:rsid w:val="00B16E15"/>
    <w:rsid w:val="00B17BA2"/>
    <w:rsid w:val="00B20D8F"/>
    <w:rsid w:val="00B20DCB"/>
    <w:rsid w:val="00B21AAC"/>
    <w:rsid w:val="00B22FA6"/>
    <w:rsid w:val="00B3580D"/>
    <w:rsid w:val="00B3656C"/>
    <w:rsid w:val="00B40FCC"/>
    <w:rsid w:val="00B41B84"/>
    <w:rsid w:val="00B43DE2"/>
    <w:rsid w:val="00B44CD3"/>
    <w:rsid w:val="00B44CD5"/>
    <w:rsid w:val="00B46848"/>
    <w:rsid w:val="00B46FDE"/>
    <w:rsid w:val="00B51BCA"/>
    <w:rsid w:val="00B52798"/>
    <w:rsid w:val="00B53C49"/>
    <w:rsid w:val="00B562D1"/>
    <w:rsid w:val="00B57894"/>
    <w:rsid w:val="00B616E1"/>
    <w:rsid w:val="00B61775"/>
    <w:rsid w:val="00B73642"/>
    <w:rsid w:val="00B773DB"/>
    <w:rsid w:val="00B873A0"/>
    <w:rsid w:val="00B9054A"/>
    <w:rsid w:val="00B906EC"/>
    <w:rsid w:val="00B90AFF"/>
    <w:rsid w:val="00B91344"/>
    <w:rsid w:val="00B9194D"/>
    <w:rsid w:val="00B95A9C"/>
    <w:rsid w:val="00B96F37"/>
    <w:rsid w:val="00B96F8A"/>
    <w:rsid w:val="00BA0465"/>
    <w:rsid w:val="00BA0AEC"/>
    <w:rsid w:val="00BA12CD"/>
    <w:rsid w:val="00BA32C1"/>
    <w:rsid w:val="00BA611A"/>
    <w:rsid w:val="00BA75F4"/>
    <w:rsid w:val="00BB0B46"/>
    <w:rsid w:val="00BB4BE7"/>
    <w:rsid w:val="00BC12C0"/>
    <w:rsid w:val="00BC1863"/>
    <w:rsid w:val="00BC2215"/>
    <w:rsid w:val="00BC414A"/>
    <w:rsid w:val="00BC4E8F"/>
    <w:rsid w:val="00BC62C7"/>
    <w:rsid w:val="00BC6709"/>
    <w:rsid w:val="00BD1481"/>
    <w:rsid w:val="00BD24DD"/>
    <w:rsid w:val="00BD2A0C"/>
    <w:rsid w:val="00BD2DB8"/>
    <w:rsid w:val="00BD3F68"/>
    <w:rsid w:val="00BD6449"/>
    <w:rsid w:val="00BD7C4C"/>
    <w:rsid w:val="00BE4C2C"/>
    <w:rsid w:val="00BF2ABA"/>
    <w:rsid w:val="00BF33A2"/>
    <w:rsid w:val="00BF5622"/>
    <w:rsid w:val="00BF5C97"/>
    <w:rsid w:val="00C025A9"/>
    <w:rsid w:val="00C03D0F"/>
    <w:rsid w:val="00C05068"/>
    <w:rsid w:val="00C05B34"/>
    <w:rsid w:val="00C10307"/>
    <w:rsid w:val="00C11E30"/>
    <w:rsid w:val="00C228DC"/>
    <w:rsid w:val="00C271B3"/>
    <w:rsid w:val="00C27C87"/>
    <w:rsid w:val="00C358A9"/>
    <w:rsid w:val="00C41345"/>
    <w:rsid w:val="00C42038"/>
    <w:rsid w:val="00C44294"/>
    <w:rsid w:val="00C44D2A"/>
    <w:rsid w:val="00C45C36"/>
    <w:rsid w:val="00C465CA"/>
    <w:rsid w:val="00C46835"/>
    <w:rsid w:val="00C51ED1"/>
    <w:rsid w:val="00C55A77"/>
    <w:rsid w:val="00C572BA"/>
    <w:rsid w:val="00C57A6E"/>
    <w:rsid w:val="00C61BF3"/>
    <w:rsid w:val="00C63590"/>
    <w:rsid w:val="00C63CEC"/>
    <w:rsid w:val="00C64C9F"/>
    <w:rsid w:val="00C66F02"/>
    <w:rsid w:val="00C6773C"/>
    <w:rsid w:val="00C72167"/>
    <w:rsid w:val="00C74048"/>
    <w:rsid w:val="00C74A9D"/>
    <w:rsid w:val="00C76BD7"/>
    <w:rsid w:val="00C7724A"/>
    <w:rsid w:val="00C8121C"/>
    <w:rsid w:val="00C8142B"/>
    <w:rsid w:val="00C82F64"/>
    <w:rsid w:val="00C90B10"/>
    <w:rsid w:val="00C94E76"/>
    <w:rsid w:val="00C952AB"/>
    <w:rsid w:val="00C97141"/>
    <w:rsid w:val="00C976A3"/>
    <w:rsid w:val="00CA2EB4"/>
    <w:rsid w:val="00CA47E2"/>
    <w:rsid w:val="00CA69F3"/>
    <w:rsid w:val="00CA7060"/>
    <w:rsid w:val="00CB0C9D"/>
    <w:rsid w:val="00CB38E5"/>
    <w:rsid w:val="00CB5C61"/>
    <w:rsid w:val="00CB617E"/>
    <w:rsid w:val="00CC123C"/>
    <w:rsid w:val="00CC59D6"/>
    <w:rsid w:val="00CC68D5"/>
    <w:rsid w:val="00CC6EC3"/>
    <w:rsid w:val="00CD042E"/>
    <w:rsid w:val="00CD13DB"/>
    <w:rsid w:val="00CD26A4"/>
    <w:rsid w:val="00CD3D01"/>
    <w:rsid w:val="00CD625D"/>
    <w:rsid w:val="00CD7D2B"/>
    <w:rsid w:val="00CE05AA"/>
    <w:rsid w:val="00CE1938"/>
    <w:rsid w:val="00CE347B"/>
    <w:rsid w:val="00CE536B"/>
    <w:rsid w:val="00CE5A50"/>
    <w:rsid w:val="00CE720C"/>
    <w:rsid w:val="00CE7274"/>
    <w:rsid w:val="00CF3656"/>
    <w:rsid w:val="00CF37B4"/>
    <w:rsid w:val="00CF6EDB"/>
    <w:rsid w:val="00D00059"/>
    <w:rsid w:val="00D005F6"/>
    <w:rsid w:val="00D0232B"/>
    <w:rsid w:val="00D03B31"/>
    <w:rsid w:val="00D041AD"/>
    <w:rsid w:val="00D04392"/>
    <w:rsid w:val="00D0666E"/>
    <w:rsid w:val="00D1112B"/>
    <w:rsid w:val="00D1283B"/>
    <w:rsid w:val="00D13007"/>
    <w:rsid w:val="00D14CCE"/>
    <w:rsid w:val="00D17110"/>
    <w:rsid w:val="00D173EE"/>
    <w:rsid w:val="00D17DB3"/>
    <w:rsid w:val="00D21AC1"/>
    <w:rsid w:val="00D23081"/>
    <w:rsid w:val="00D273EE"/>
    <w:rsid w:val="00D308E3"/>
    <w:rsid w:val="00D30DF3"/>
    <w:rsid w:val="00D3682C"/>
    <w:rsid w:val="00D372C2"/>
    <w:rsid w:val="00D40DE4"/>
    <w:rsid w:val="00D42560"/>
    <w:rsid w:val="00D429E6"/>
    <w:rsid w:val="00D43EED"/>
    <w:rsid w:val="00D441A9"/>
    <w:rsid w:val="00D446B7"/>
    <w:rsid w:val="00D47666"/>
    <w:rsid w:val="00D4789A"/>
    <w:rsid w:val="00D53637"/>
    <w:rsid w:val="00D54E33"/>
    <w:rsid w:val="00D5593D"/>
    <w:rsid w:val="00D57613"/>
    <w:rsid w:val="00D65698"/>
    <w:rsid w:val="00D65AC6"/>
    <w:rsid w:val="00D70C9F"/>
    <w:rsid w:val="00D72493"/>
    <w:rsid w:val="00D75391"/>
    <w:rsid w:val="00D75E14"/>
    <w:rsid w:val="00D767E7"/>
    <w:rsid w:val="00D76DFF"/>
    <w:rsid w:val="00D77402"/>
    <w:rsid w:val="00D779D7"/>
    <w:rsid w:val="00D809C7"/>
    <w:rsid w:val="00D81125"/>
    <w:rsid w:val="00D81B5A"/>
    <w:rsid w:val="00D823A0"/>
    <w:rsid w:val="00D834AA"/>
    <w:rsid w:val="00D84046"/>
    <w:rsid w:val="00D850F1"/>
    <w:rsid w:val="00D853E8"/>
    <w:rsid w:val="00D87A31"/>
    <w:rsid w:val="00D931DE"/>
    <w:rsid w:val="00D95F3D"/>
    <w:rsid w:val="00D9668A"/>
    <w:rsid w:val="00D97FE0"/>
    <w:rsid w:val="00DA07AE"/>
    <w:rsid w:val="00DA479C"/>
    <w:rsid w:val="00DA6DF0"/>
    <w:rsid w:val="00DA7F3E"/>
    <w:rsid w:val="00DB0EF7"/>
    <w:rsid w:val="00DB3E43"/>
    <w:rsid w:val="00DB4D74"/>
    <w:rsid w:val="00DB6A55"/>
    <w:rsid w:val="00DB7BEA"/>
    <w:rsid w:val="00DC0B0D"/>
    <w:rsid w:val="00DC0D7B"/>
    <w:rsid w:val="00DC46F5"/>
    <w:rsid w:val="00DC616F"/>
    <w:rsid w:val="00DD2A83"/>
    <w:rsid w:val="00DD33C2"/>
    <w:rsid w:val="00DD42CC"/>
    <w:rsid w:val="00DD62BC"/>
    <w:rsid w:val="00DD7C84"/>
    <w:rsid w:val="00DE16CB"/>
    <w:rsid w:val="00DE335F"/>
    <w:rsid w:val="00DE3F0A"/>
    <w:rsid w:val="00DE4AD3"/>
    <w:rsid w:val="00DE4BFA"/>
    <w:rsid w:val="00DE5B08"/>
    <w:rsid w:val="00DE6ABC"/>
    <w:rsid w:val="00DE7B7C"/>
    <w:rsid w:val="00DF1ADA"/>
    <w:rsid w:val="00DF1FD7"/>
    <w:rsid w:val="00DF271E"/>
    <w:rsid w:val="00DF4CAA"/>
    <w:rsid w:val="00DF5186"/>
    <w:rsid w:val="00DF6D4C"/>
    <w:rsid w:val="00E020F8"/>
    <w:rsid w:val="00E0229A"/>
    <w:rsid w:val="00E03ADD"/>
    <w:rsid w:val="00E05554"/>
    <w:rsid w:val="00E063BF"/>
    <w:rsid w:val="00E10781"/>
    <w:rsid w:val="00E1186D"/>
    <w:rsid w:val="00E12910"/>
    <w:rsid w:val="00E13C0C"/>
    <w:rsid w:val="00E14D51"/>
    <w:rsid w:val="00E15223"/>
    <w:rsid w:val="00E16F53"/>
    <w:rsid w:val="00E20338"/>
    <w:rsid w:val="00E274C4"/>
    <w:rsid w:val="00E27B86"/>
    <w:rsid w:val="00E3049D"/>
    <w:rsid w:val="00E32192"/>
    <w:rsid w:val="00E32FF3"/>
    <w:rsid w:val="00E33862"/>
    <w:rsid w:val="00E3726E"/>
    <w:rsid w:val="00E41974"/>
    <w:rsid w:val="00E51792"/>
    <w:rsid w:val="00E51AB1"/>
    <w:rsid w:val="00E52855"/>
    <w:rsid w:val="00E53B7B"/>
    <w:rsid w:val="00E55167"/>
    <w:rsid w:val="00E63C3B"/>
    <w:rsid w:val="00E658E1"/>
    <w:rsid w:val="00E662B9"/>
    <w:rsid w:val="00E7105E"/>
    <w:rsid w:val="00E71AA3"/>
    <w:rsid w:val="00E72432"/>
    <w:rsid w:val="00E726EA"/>
    <w:rsid w:val="00E72883"/>
    <w:rsid w:val="00E75FF0"/>
    <w:rsid w:val="00E77CA7"/>
    <w:rsid w:val="00E81847"/>
    <w:rsid w:val="00E84953"/>
    <w:rsid w:val="00E84E99"/>
    <w:rsid w:val="00E8596F"/>
    <w:rsid w:val="00E861F2"/>
    <w:rsid w:val="00E868C2"/>
    <w:rsid w:val="00E9039D"/>
    <w:rsid w:val="00E90932"/>
    <w:rsid w:val="00E91242"/>
    <w:rsid w:val="00E92D80"/>
    <w:rsid w:val="00E94926"/>
    <w:rsid w:val="00E96F39"/>
    <w:rsid w:val="00E97373"/>
    <w:rsid w:val="00EA03E8"/>
    <w:rsid w:val="00EA0B94"/>
    <w:rsid w:val="00EA0FCB"/>
    <w:rsid w:val="00EA13E5"/>
    <w:rsid w:val="00EB459E"/>
    <w:rsid w:val="00EB6F20"/>
    <w:rsid w:val="00EC39FA"/>
    <w:rsid w:val="00ED52B6"/>
    <w:rsid w:val="00ED608A"/>
    <w:rsid w:val="00ED7A31"/>
    <w:rsid w:val="00EE0567"/>
    <w:rsid w:val="00EE0648"/>
    <w:rsid w:val="00EE2F4D"/>
    <w:rsid w:val="00EE52F0"/>
    <w:rsid w:val="00EF4D49"/>
    <w:rsid w:val="00F003F9"/>
    <w:rsid w:val="00F0333E"/>
    <w:rsid w:val="00F056A5"/>
    <w:rsid w:val="00F06D60"/>
    <w:rsid w:val="00F07DE2"/>
    <w:rsid w:val="00F10296"/>
    <w:rsid w:val="00F12D1D"/>
    <w:rsid w:val="00F1469A"/>
    <w:rsid w:val="00F15AB6"/>
    <w:rsid w:val="00F17913"/>
    <w:rsid w:val="00F20B80"/>
    <w:rsid w:val="00F2122D"/>
    <w:rsid w:val="00F22929"/>
    <w:rsid w:val="00F23642"/>
    <w:rsid w:val="00F247E1"/>
    <w:rsid w:val="00F2504A"/>
    <w:rsid w:val="00F26812"/>
    <w:rsid w:val="00F32320"/>
    <w:rsid w:val="00F41206"/>
    <w:rsid w:val="00F42F92"/>
    <w:rsid w:val="00F5134B"/>
    <w:rsid w:val="00F54802"/>
    <w:rsid w:val="00F54E76"/>
    <w:rsid w:val="00F55127"/>
    <w:rsid w:val="00F5562B"/>
    <w:rsid w:val="00F557C6"/>
    <w:rsid w:val="00F57DEE"/>
    <w:rsid w:val="00F63DF2"/>
    <w:rsid w:val="00F65197"/>
    <w:rsid w:val="00F6623C"/>
    <w:rsid w:val="00F67BCB"/>
    <w:rsid w:val="00F728F0"/>
    <w:rsid w:val="00F74449"/>
    <w:rsid w:val="00F81672"/>
    <w:rsid w:val="00F8189B"/>
    <w:rsid w:val="00F818C5"/>
    <w:rsid w:val="00F82317"/>
    <w:rsid w:val="00F869CD"/>
    <w:rsid w:val="00F86C6C"/>
    <w:rsid w:val="00F8742C"/>
    <w:rsid w:val="00F915F4"/>
    <w:rsid w:val="00F922C3"/>
    <w:rsid w:val="00F947DE"/>
    <w:rsid w:val="00F95989"/>
    <w:rsid w:val="00F96AAE"/>
    <w:rsid w:val="00F97CE7"/>
    <w:rsid w:val="00FA46E1"/>
    <w:rsid w:val="00FA4F15"/>
    <w:rsid w:val="00FA61F8"/>
    <w:rsid w:val="00FA6DDE"/>
    <w:rsid w:val="00FA7C37"/>
    <w:rsid w:val="00FB0AE3"/>
    <w:rsid w:val="00FB2DC1"/>
    <w:rsid w:val="00FB697C"/>
    <w:rsid w:val="00FC04A3"/>
    <w:rsid w:val="00FC3EFD"/>
    <w:rsid w:val="00FC43AD"/>
    <w:rsid w:val="00FC5F2A"/>
    <w:rsid w:val="00FD5DC1"/>
    <w:rsid w:val="00FE1065"/>
    <w:rsid w:val="00FE1937"/>
    <w:rsid w:val="00FE776B"/>
    <w:rsid w:val="00FE78B0"/>
    <w:rsid w:val="00FF1019"/>
    <w:rsid w:val="00FF3CE0"/>
    <w:rsid w:val="00FF5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8B0"/>
    <w:rPr>
      <w:sz w:val="24"/>
      <w:szCs w:val="24"/>
    </w:rPr>
  </w:style>
  <w:style w:type="paragraph" w:styleId="1">
    <w:name w:val="heading 1"/>
    <w:basedOn w:val="a"/>
    <w:next w:val="a"/>
    <w:qFormat/>
    <w:rsid w:val="00114C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4CD5"/>
    <w:pPr>
      <w:keepNext/>
      <w:spacing w:before="240" w:after="60"/>
      <w:outlineLvl w:val="1"/>
    </w:pPr>
    <w:rPr>
      <w:rFonts w:ascii="Arial" w:hAnsi="Arial" w:cs="Arial"/>
      <w:b/>
      <w:bCs/>
      <w:i/>
      <w:iCs/>
      <w:sz w:val="28"/>
      <w:szCs w:val="28"/>
    </w:rPr>
  </w:style>
  <w:style w:type="paragraph" w:styleId="3">
    <w:name w:val="heading 3"/>
    <w:basedOn w:val="a"/>
    <w:next w:val="a"/>
    <w:qFormat/>
    <w:rsid w:val="008518BA"/>
    <w:pPr>
      <w:keepNext/>
      <w:spacing w:before="240" w:after="60"/>
      <w:outlineLvl w:val="2"/>
    </w:pPr>
    <w:rPr>
      <w:rFonts w:ascii="Arial" w:hAnsi="Arial" w:cs="Arial"/>
      <w:b/>
      <w:bCs/>
      <w:sz w:val="26"/>
      <w:szCs w:val="26"/>
    </w:rPr>
  </w:style>
  <w:style w:type="paragraph" w:styleId="4">
    <w:name w:val="heading 4"/>
    <w:basedOn w:val="a"/>
    <w:next w:val="a"/>
    <w:qFormat/>
    <w:rsid w:val="00114CD5"/>
    <w:pPr>
      <w:keepNext/>
      <w:spacing w:before="240" w:after="60"/>
      <w:outlineLvl w:val="3"/>
    </w:pPr>
    <w:rPr>
      <w:b/>
      <w:bCs/>
      <w:sz w:val="28"/>
      <w:szCs w:val="28"/>
    </w:rPr>
  </w:style>
  <w:style w:type="paragraph" w:styleId="5">
    <w:name w:val="heading 5"/>
    <w:basedOn w:val="a"/>
    <w:next w:val="a"/>
    <w:qFormat/>
    <w:rsid w:val="00624A06"/>
    <w:pPr>
      <w:keepNext/>
      <w:spacing w:line="360" w:lineRule="auto"/>
      <w:ind w:firstLine="540"/>
      <w:jc w:val="center"/>
      <w:outlineLvl w:val="4"/>
    </w:pPr>
    <w:rPr>
      <w:b/>
      <w:bCs/>
      <w:spacing w:val="-8"/>
      <w:sz w:val="28"/>
      <w:szCs w:val="28"/>
    </w:rPr>
  </w:style>
  <w:style w:type="paragraph" w:styleId="6">
    <w:name w:val="heading 6"/>
    <w:basedOn w:val="a"/>
    <w:next w:val="a"/>
    <w:qFormat/>
    <w:rsid w:val="00114CD5"/>
    <w:pPr>
      <w:spacing w:before="240" w:after="60"/>
      <w:outlineLvl w:val="5"/>
    </w:pPr>
    <w:rPr>
      <w:b/>
      <w:bCs/>
      <w:sz w:val="22"/>
      <w:szCs w:val="22"/>
    </w:rPr>
  </w:style>
  <w:style w:type="paragraph" w:styleId="7">
    <w:name w:val="heading 7"/>
    <w:basedOn w:val="a"/>
    <w:next w:val="a"/>
    <w:qFormat/>
    <w:rsid w:val="00114C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473"/>
    <w:rPr>
      <w:rFonts w:ascii="Arial" w:hAnsi="Arial" w:cs="Arial"/>
      <w:b/>
      <w:bCs/>
      <w:i/>
      <w:iCs/>
      <w:sz w:val="28"/>
      <w:szCs w:val="28"/>
      <w:lang w:val="ru-RU" w:eastAsia="ru-RU" w:bidi="ar-SA"/>
    </w:rPr>
  </w:style>
  <w:style w:type="paragraph" w:customStyle="1" w:styleId="a3">
    <w:name w:val="Знак"/>
    <w:basedOn w:val="a"/>
    <w:autoRedefine/>
    <w:rsid w:val="007F08B0"/>
    <w:pPr>
      <w:autoSpaceDE w:val="0"/>
      <w:autoSpaceDN w:val="0"/>
      <w:adjustRightInd w:val="0"/>
      <w:ind w:firstLineChars="257" w:firstLine="257"/>
    </w:pPr>
    <w:rPr>
      <w:rFonts w:ascii="Arial" w:hAnsi="Arial" w:cs="Arial"/>
      <w:sz w:val="20"/>
      <w:szCs w:val="20"/>
      <w:lang w:val="en-ZA" w:eastAsia="en-ZA"/>
    </w:rPr>
  </w:style>
  <w:style w:type="paragraph" w:customStyle="1" w:styleId="21">
    <w:name w:val="Стиль2"/>
    <w:basedOn w:val="a"/>
    <w:link w:val="22"/>
    <w:rsid w:val="007F08B0"/>
    <w:pPr>
      <w:keepNext/>
    </w:pPr>
    <w:rPr>
      <w:sz w:val="20"/>
      <w:szCs w:val="20"/>
    </w:rPr>
  </w:style>
  <w:style w:type="character" w:customStyle="1" w:styleId="22">
    <w:name w:val="Стиль2 Знак"/>
    <w:basedOn w:val="a0"/>
    <w:link w:val="21"/>
    <w:rsid w:val="007F08B0"/>
    <w:rPr>
      <w:lang w:val="ru-RU" w:eastAsia="ru-RU" w:bidi="ar-SA"/>
    </w:rPr>
  </w:style>
  <w:style w:type="paragraph" w:customStyle="1" w:styleId="30">
    <w:name w:val="Стиль3"/>
    <w:basedOn w:val="a"/>
    <w:rsid w:val="007F08B0"/>
    <w:pPr>
      <w:keepNext/>
      <w:spacing w:before="80" w:after="60"/>
    </w:pPr>
    <w:rPr>
      <w:b/>
      <w:caps/>
      <w:sz w:val="20"/>
      <w:szCs w:val="20"/>
    </w:rPr>
  </w:style>
  <w:style w:type="paragraph" w:customStyle="1" w:styleId="10">
    <w:name w:val="Стиль1"/>
    <w:basedOn w:val="a"/>
    <w:rsid w:val="007F08B0"/>
    <w:pPr>
      <w:jc w:val="center"/>
    </w:pPr>
    <w:rPr>
      <w:rFonts w:ascii="Bookman Old Style" w:hAnsi="Bookman Old Style"/>
      <w:b/>
      <w:sz w:val="36"/>
      <w:szCs w:val="36"/>
    </w:rPr>
  </w:style>
  <w:style w:type="paragraph" w:customStyle="1" w:styleId="40">
    <w:name w:val="Стиль4"/>
    <w:basedOn w:val="a"/>
    <w:rsid w:val="007F08B0"/>
    <w:pPr>
      <w:keepNext/>
      <w:spacing w:after="60"/>
    </w:pPr>
    <w:rPr>
      <w:b/>
      <w:sz w:val="20"/>
      <w:szCs w:val="20"/>
    </w:rPr>
  </w:style>
  <w:style w:type="paragraph" w:customStyle="1" w:styleId="a4">
    <w:name w:val="Знак Знак Знак Знак"/>
    <w:basedOn w:val="a"/>
    <w:autoRedefine/>
    <w:rsid w:val="007F08B0"/>
    <w:pPr>
      <w:autoSpaceDE w:val="0"/>
      <w:autoSpaceDN w:val="0"/>
      <w:adjustRightInd w:val="0"/>
      <w:jc w:val="center"/>
    </w:pPr>
    <w:rPr>
      <w:b/>
      <w:sz w:val="20"/>
      <w:szCs w:val="20"/>
      <w:lang w:val="en-ZA" w:eastAsia="en-ZA"/>
    </w:rPr>
  </w:style>
  <w:style w:type="paragraph" w:styleId="a5">
    <w:name w:val="Block Text"/>
    <w:basedOn w:val="a"/>
    <w:rsid w:val="007F08B0"/>
    <w:pPr>
      <w:spacing w:after="20"/>
      <w:ind w:left="567" w:right="-607" w:firstLine="720"/>
      <w:jc w:val="both"/>
    </w:pPr>
    <w:rPr>
      <w:sz w:val="28"/>
      <w:szCs w:val="20"/>
    </w:rPr>
  </w:style>
  <w:style w:type="table" w:styleId="a6">
    <w:name w:val="Table Grid"/>
    <w:basedOn w:val="a1"/>
    <w:rsid w:val="007F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
    <w:link w:val="a8"/>
    <w:rsid w:val="007F08B0"/>
    <w:pPr>
      <w:spacing w:after="120"/>
      <w:ind w:left="283" w:firstLine="720"/>
      <w:jc w:val="both"/>
    </w:pPr>
    <w:rPr>
      <w:sz w:val="28"/>
      <w:szCs w:val="20"/>
    </w:rPr>
  </w:style>
  <w:style w:type="character" w:customStyle="1" w:styleId="a8">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basedOn w:val="a0"/>
    <w:link w:val="a7"/>
    <w:rsid w:val="00890473"/>
    <w:rPr>
      <w:sz w:val="28"/>
      <w:lang w:val="ru-RU" w:eastAsia="ru-RU" w:bidi="ar-SA"/>
    </w:rPr>
  </w:style>
  <w:style w:type="paragraph" w:styleId="a9">
    <w:name w:val="Plain Text"/>
    <w:basedOn w:val="a"/>
    <w:rsid w:val="001F6F23"/>
    <w:pPr>
      <w:widowControl w:val="0"/>
      <w:autoSpaceDE w:val="0"/>
      <w:autoSpaceDN w:val="0"/>
      <w:adjustRightInd w:val="0"/>
    </w:pPr>
    <w:rPr>
      <w:rFonts w:ascii="Courier New" w:hAnsi="Courier New"/>
      <w:sz w:val="20"/>
      <w:szCs w:val="20"/>
    </w:rPr>
  </w:style>
  <w:style w:type="paragraph" w:styleId="23">
    <w:name w:val="Body Text Indent 2"/>
    <w:basedOn w:val="a"/>
    <w:link w:val="24"/>
    <w:rsid w:val="008E266D"/>
    <w:pPr>
      <w:spacing w:after="120" w:line="480" w:lineRule="auto"/>
      <w:ind w:left="283"/>
    </w:pPr>
    <w:rPr>
      <w:lang w:val="de-DE"/>
    </w:rPr>
  </w:style>
  <w:style w:type="character" w:customStyle="1" w:styleId="24">
    <w:name w:val="Основной текст с отступом 2 Знак"/>
    <w:basedOn w:val="a0"/>
    <w:link w:val="23"/>
    <w:rsid w:val="008E266D"/>
    <w:rPr>
      <w:sz w:val="24"/>
      <w:szCs w:val="24"/>
      <w:lang w:val="de-DE" w:eastAsia="ru-RU" w:bidi="ar-SA"/>
    </w:rPr>
  </w:style>
  <w:style w:type="paragraph" w:styleId="aa">
    <w:name w:val="Body Text"/>
    <w:basedOn w:val="a"/>
    <w:rsid w:val="00A978CB"/>
    <w:pPr>
      <w:spacing w:after="120"/>
    </w:pPr>
  </w:style>
  <w:style w:type="paragraph" w:styleId="31">
    <w:name w:val="Body Text Indent 3"/>
    <w:basedOn w:val="a"/>
    <w:rsid w:val="00114CD5"/>
    <w:pPr>
      <w:spacing w:after="120"/>
      <w:ind w:left="283"/>
    </w:pPr>
    <w:rPr>
      <w:sz w:val="16"/>
      <w:szCs w:val="16"/>
    </w:rPr>
  </w:style>
  <w:style w:type="paragraph" w:styleId="ab">
    <w:name w:val="annotation text"/>
    <w:basedOn w:val="a"/>
    <w:semiHidden/>
    <w:rsid w:val="00114CD5"/>
    <w:rPr>
      <w:sz w:val="20"/>
      <w:szCs w:val="20"/>
      <w:lang w:val="pl-PL" w:eastAsia="pl-PL"/>
    </w:rPr>
  </w:style>
  <w:style w:type="paragraph" w:styleId="25">
    <w:name w:val="Body Text 2"/>
    <w:basedOn w:val="a"/>
    <w:rsid w:val="00EA0B94"/>
    <w:pPr>
      <w:spacing w:after="120" w:line="480" w:lineRule="auto"/>
    </w:pPr>
  </w:style>
  <w:style w:type="paragraph" w:styleId="ac">
    <w:name w:val="header"/>
    <w:basedOn w:val="a"/>
    <w:rsid w:val="00EA0B94"/>
    <w:pPr>
      <w:tabs>
        <w:tab w:val="center" w:pos="4153"/>
        <w:tab w:val="right" w:pos="8306"/>
      </w:tabs>
      <w:overflowPunct w:val="0"/>
      <w:autoSpaceDE w:val="0"/>
      <w:autoSpaceDN w:val="0"/>
      <w:adjustRightInd w:val="0"/>
      <w:textAlignment w:val="baseline"/>
    </w:pPr>
    <w:rPr>
      <w:sz w:val="28"/>
      <w:szCs w:val="20"/>
    </w:rPr>
  </w:style>
  <w:style w:type="paragraph" w:customStyle="1" w:styleId="210">
    <w:name w:val="Основной текст 21"/>
    <w:basedOn w:val="a"/>
    <w:rsid w:val="00EA0B94"/>
    <w:pPr>
      <w:overflowPunct w:val="0"/>
      <w:autoSpaceDE w:val="0"/>
      <w:autoSpaceDN w:val="0"/>
      <w:adjustRightInd w:val="0"/>
      <w:jc w:val="both"/>
      <w:textAlignment w:val="baseline"/>
    </w:pPr>
    <w:rPr>
      <w:spacing w:val="-2"/>
      <w:sz w:val="28"/>
      <w:szCs w:val="20"/>
    </w:rPr>
  </w:style>
  <w:style w:type="paragraph" w:customStyle="1" w:styleId="310">
    <w:name w:val="Основной текст с отступом 31"/>
    <w:basedOn w:val="a"/>
    <w:rsid w:val="00EA0B94"/>
    <w:pPr>
      <w:overflowPunct w:val="0"/>
      <w:autoSpaceDE w:val="0"/>
      <w:autoSpaceDN w:val="0"/>
      <w:adjustRightInd w:val="0"/>
      <w:spacing w:line="360" w:lineRule="auto"/>
      <w:ind w:firstLine="709"/>
      <w:jc w:val="both"/>
      <w:textAlignment w:val="baseline"/>
    </w:pPr>
    <w:rPr>
      <w:sz w:val="28"/>
      <w:szCs w:val="20"/>
    </w:rPr>
  </w:style>
  <w:style w:type="paragraph" w:styleId="ad">
    <w:name w:val="footer"/>
    <w:basedOn w:val="a"/>
    <w:link w:val="ae"/>
    <w:rsid w:val="00EA0B94"/>
    <w:pPr>
      <w:tabs>
        <w:tab w:val="center" w:pos="4677"/>
        <w:tab w:val="right" w:pos="9355"/>
      </w:tabs>
    </w:pPr>
  </w:style>
  <w:style w:type="character" w:customStyle="1" w:styleId="ae">
    <w:name w:val="Нижний колонтитул Знак"/>
    <w:basedOn w:val="a0"/>
    <w:link w:val="ad"/>
    <w:rsid w:val="00E51792"/>
    <w:rPr>
      <w:sz w:val="24"/>
      <w:szCs w:val="24"/>
      <w:lang w:val="ru-RU" w:eastAsia="ru-RU" w:bidi="ar-SA"/>
    </w:rPr>
  </w:style>
  <w:style w:type="character" w:styleId="af">
    <w:name w:val="page number"/>
    <w:basedOn w:val="a0"/>
    <w:rsid w:val="00EA0B94"/>
  </w:style>
  <w:style w:type="paragraph" w:customStyle="1" w:styleId="211">
    <w:name w:val="Основной текст с отступом 21"/>
    <w:basedOn w:val="a"/>
    <w:rsid w:val="00EA0B94"/>
    <w:pPr>
      <w:overflowPunct w:val="0"/>
      <w:autoSpaceDE w:val="0"/>
      <w:autoSpaceDN w:val="0"/>
      <w:adjustRightInd w:val="0"/>
      <w:spacing w:after="120" w:line="480" w:lineRule="auto"/>
      <w:ind w:left="283"/>
      <w:textAlignment w:val="baseline"/>
    </w:pPr>
    <w:rPr>
      <w:color w:val="000000"/>
      <w:sz w:val="28"/>
      <w:szCs w:val="20"/>
    </w:rPr>
  </w:style>
  <w:style w:type="paragraph" w:customStyle="1" w:styleId="11">
    <w:name w:val="1"/>
    <w:basedOn w:val="a"/>
    <w:rsid w:val="00EA0B94"/>
    <w:rPr>
      <w:rFonts w:ascii="Verdana" w:hAnsi="Verdana"/>
      <w:sz w:val="20"/>
      <w:szCs w:val="20"/>
      <w:lang w:val="en-US" w:eastAsia="en-US"/>
    </w:rPr>
  </w:style>
  <w:style w:type="paragraph" w:styleId="af0">
    <w:name w:val="Balloon Text"/>
    <w:basedOn w:val="a"/>
    <w:link w:val="af1"/>
    <w:semiHidden/>
    <w:unhideWhenUsed/>
    <w:rsid w:val="00890473"/>
    <w:rPr>
      <w:rFonts w:ascii="Tahoma" w:hAnsi="Tahoma" w:cs="Tahoma"/>
      <w:sz w:val="16"/>
      <w:szCs w:val="16"/>
    </w:rPr>
  </w:style>
  <w:style w:type="character" w:customStyle="1" w:styleId="af1">
    <w:name w:val="Текст выноски Знак"/>
    <w:basedOn w:val="a0"/>
    <w:link w:val="af0"/>
    <w:semiHidden/>
    <w:rsid w:val="00890473"/>
    <w:rPr>
      <w:rFonts w:ascii="Tahoma" w:hAnsi="Tahoma" w:cs="Tahoma"/>
      <w:sz w:val="16"/>
      <w:szCs w:val="16"/>
      <w:lang w:val="ru-RU" w:eastAsia="ru-RU" w:bidi="ar-SA"/>
    </w:rPr>
  </w:style>
  <w:style w:type="paragraph" w:styleId="af2">
    <w:name w:val="Title"/>
    <w:basedOn w:val="a"/>
    <w:link w:val="af3"/>
    <w:qFormat/>
    <w:rsid w:val="00890473"/>
    <w:pPr>
      <w:widowControl w:val="0"/>
      <w:autoSpaceDE w:val="0"/>
      <w:autoSpaceDN w:val="0"/>
      <w:adjustRightInd w:val="0"/>
      <w:jc w:val="center"/>
    </w:pPr>
    <w:rPr>
      <w:szCs w:val="22"/>
    </w:rPr>
  </w:style>
  <w:style w:type="character" w:customStyle="1" w:styleId="af3">
    <w:name w:val="Название Знак"/>
    <w:basedOn w:val="a0"/>
    <w:link w:val="af2"/>
    <w:rsid w:val="00890473"/>
    <w:rPr>
      <w:sz w:val="24"/>
      <w:szCs w:val="22"/>
      <w:lang w:val="ru-RU" w:eastAsia="ru-RU" w:bidi="ar-SA"/>
    </w:rPr>
  </w:style>
  <w:style w:type="paragraph" w:customStyle="1" w:styleId="af4">
    <w:name w:val="Обычный + полужирный"/>
    <w:basedOn w:val="a"/>
    <w:rsid w:val="00890473"/>
    <w:pPr>
      <w:ind w:firstLine="360"/>
      <w:jc w:val="both"/>
    </w:pPr>
    <w:rPr>
      <w:b/>
    </w:rPr>
  </w:style>
  <w:style w:type="paragraph" w:styleId="af5">
    <w:name w:val="List Paragraph"/>
    <w:basedOn w:val="a"/>
    <w:qFormat/>
    <w:rsid w:val="00E51792"/>
    <w:pPr>
      <w:spacing w:after="200" w:line="276" w:lineRule="auto"/>
      <w:ind w:left="720"/>
      <w:contextualSpacing/>
    </w:pPr>
    <w:rPr>
      <w:rFonts w:ascii="Calibri" w:hAnsi="Calibri"/>
      <w:sz w:val="22"/>
      <w:szCs w:val="22"/>
    </w:rPr>
  </w:style>
  <w:style w:type="paragraph" w:customStyle="1" w:styleId="Style3">
    <w:name w:val="Style3"/>
    <w:basedOn w:val="a"/>
    <w:rsid w:val="00E51792"/>
    <w:pPr>
      <w:widowControl w:val="0"/>
      <w:autoSpaceDE w:val="0"/>
      <w:autoSpaceDN w:val="0"/>
      <w:adjustRightInd w:val="0"/>
      <w:spacing w:line="216" w:lineRule="exact"/>
      <w:ind w:firstLine="478"/>
      <w:jc w:val="both"/>
    </w:pPr>
  </w:style>
  <w:style w:type="character" w:customStyle="1" w:styleId="FontStyle25">
    <w:name w:val="Font Style25"/>
    <w:basedOn w:val="a0"/>
    <w:rsid w:val="00E51792"/>
    <w:rPr>
      <w:rFonts w:ascii="Times New Roman" w:hAnsi="Times New Roman" w:cs="Times New Roman"/>
      <w:sz w:val="18"/>
      <w:szCs w:val="18"/>
    </w:rPr>
  </w:style>
  <w:style w:type="paragraph" w:customStyle="1" w:styleId="Style2">
    <w:name w:val="Style2"/>
    <w:basedOn w:val="a"/>
    <w:rsid w:val="00E51792"/>
    <w:pPr>
      <w:widowControl w:val="0"/>
      <w:autoSpaceDE w:val="0"/>
      <w:autoSpaceDN w:val="0"/>
      <w:adjustRightInd w:val="0"/>
      <w:spacing w:line="244" w:lineRule="exact"/>
      <w:jc w:val="both"/>
    </w:pPr>
  </w:style>
  <w:style w:type="character" w:customStyle="1" w:styleId="FontStyle45">
    <w:name w:val="Font Style45"/>
    <w:basedOn w:val="a0"/>
    <w:rsid w:val="00E51792"/>
    <w:rPr>
      <w:rFonts w:ascii="Arial" w:hAnsi="Arial" w:cs="Arial"/>
      <w:smallCaps/>
      <w:sz w:val="14"/>
      <w:szCs w:val="14"/>
    </w:rPr>
  </w:style>
  <w:style w:type="character" w:customStyle="1" w:styleId="FontStyle46">
    <w:name w:val="Font Style46"/>
    <w:basedOn w:val="a0"/>
    <w:rsid w:val="00E51792"/>
    <w:rPr>
      <w:rFonts w:ascii="Arial" w:hAnsi="Arial" w:cs="Arial"/>
      <w:sz w:val="16"/>
      <w:szCs w:val="16"/>
    </w:rPr>
  </w:style>
  <w:style w:type="character" w:customStyle="1" w:styleId="FontStyle53">
    <w:name w:val="Font Style53"/>
    <w:basedOn w:val="a0"/>
    <w:rsid w:val="00E51792"/>
    <w:rPr>
      <w:rFonts w:ascii="Arial" w:hAnsi="Arial" w:cs="Arial"/>
      <w:spacing w:val="-10"/>
      <w:sz w:val="18"/>
      <w:szCs w:val="18"/>
    </w:rPr>
  </w:style>
  <w:style w:type="character" w:customStyle="1" w:styleId="FontStyle57">
    <w:name w:val="Font Style57"/>
    <w:basedOn w:val="a0"/>
    <w:rsid w:val="00E51792"/>
    <w:rPr>
      <w:rFonts w:ascii="Arial" w:hAnsi="Arial" w:cs="Arial"/>
      <w:sz w:val="16"/>
      <w:szCs w:val="16"/>
    </w:rPr>
  </w:style>
  <w:style w:type="paragraph" w:styleId="HTML">
    <w:name w:val="HTML Preformatted"/>
    <w:basedOn w:val="a"/>
    <w:unhideWhenUsed/>
    <w:rsid w:val="00E5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Абзац списка1"/>
    <w:basedOn w:val="a"/>
    <w:rsid w:val="00E51792"/>
    <w:pPr>
      <w:spacing w:after="200" w:line="276" w:lineRule="auto"/>
      <w:ind w:left="720"/>
      <w:contextualSpacing/>
    </w:pPr>
    <w:rPr>
      <w:rFonts w:ascii="Calibri" w:hAnsi="Calibri"/>
      <w:sz w:val="22"/>
      <w:szCs w:val="22"/>
      <w:lang w:eastAsia="en-US"/>
    </w:rPr>
  </w:style>
  <w:style w:type="paragraph" w:customStyle="1" w:styleId="Text">
    <w:name w:val="Text"/>
    <w:basedOn w:val="a"/>
    <w:rsid w:val="00E51792"/>
    <w:pPr>
      <w:ind w:right="567"/>
    </w:pPr>
    <w:rPr>
      <w:rFonts w:ascii="CG Times (W1)" w:hAnsi="CG Times (W1)"/>
      <w:sz w:val="20"/>
      <w:szCs w:val="20"/>
      <w:lang w:val="en-GB"/>
    </w:rPr>
  </w:style>
  <w:style w:type="paragraph" w:styleId="af6">
    <w:name w:val="Normal (Web)"/>
    <w:basedOn w:val="a"/>
    <w:rsid w:val="00E51792"/>
  </w:style>
  <w:style w:type="character" w:styleId="af7">
    <w:name w:val="Hyperlink"/>
    <w:basedOn w:val="a0"/>
    <w:rsid w:val="00E51792"/>
    <w:rPr>
      <w:color w:val="0000FF"/>
      <w:u w:val="single"/>
    </w:rPr>
  </w:style>
  <w:style w:type="character" w:styleId="af8">
    <w:name w:val="FollowedHyperlink"/>
    <w:basedOn w:val="a0"/>
    <w:rsid w:val="00E51792"/>
    <w:rPr>
      <w:color w:val="800080"/>
      <w:u w:val="single"/>
    </w:rPr>
  </w:style>
  <w:style w:type="paragraph" w:customStyle="1" w:styleId="218">
    <w:name w:val="Заголовок 2 18"/>
    <w:basedOn w:val="2"/>
    <w:autoRedefine/>
    <w:rsid w:val="00A83A84"/>
    <w:pPr>
      <w:spacing w:before="0" w:after="0"/>
      <w:jc w:val="both"/>
    </w:pPr>
    <w:rPr>
      <w:rFonts w:ascii="Times New Roman" w:hAnsi="Times New Roman" w:cs="Times New Roman"/>
      <w:bCs w:val="0"/>
      <w:i w:val="0"/>
      <w:iCs w:val="0"/>
      <w:snapToGrid w:val="0"/>
      <w:sz w:val="20"/>
      <w:szCs w:val="20"/>
    </w:rPr>
  </w:style>
  <w:style w:type="paragraph" w:customStyle="1" w:styleId="141807">
    <w:name w:val="Основной 14 18 с абзаца 07"/>
    <w:basedOn w:val="a"/>
    <w:rsid w:val="00A83A84"/>
    <w:pPr>
      <w:spacing w:line="360" w:lineRule="exact"/>
      <w:ind w:firstLine="397"/>
      <w:jc w:val="both"/>
    </w:pPr>
    <w:rPr>
      <w:snapToGrid w:val="0"/>
      <w:sz w:val="28"/>
      <w:szCs w:val="26"/>
    </w:rPr>
  </w:style>
  <w:style w:type="numbering" w:customStyle="1" w:styleId="13">
    <w:name w:val="Нет списка1"/>
    <w:next w:val="a2"/>
    <w:semiHidden/>
    <w:rsid w:val="00A83A84"/>
  </w:style>
  <w:style w:type="paragraph" w:customStyle="1" w:styleId="BodyText22">
    <w:name w:val="Body Text 22"/>
    <w:basedOn w:val="a"/>
    <w:rsid w:val="00A83A84"/>
    <w:pPr>
      <w:jc w:val="center"/>
    </w:pPr>
    <w:rPr>
      <w:sz w:val="28"/>
      <w:szCs w:val="20"/>
    </w:rPr>
  </w:style>
  <w:style w:type="paragraph" w:styleId="32">
    <w:name w:val="Body Text 3"/>
    <w:basedOn w:val="a"/>
    <w:rsid w:val="00A83A84"/>
    <w:pPr>
      <w:jc w:val="both"/>
    </w:pPr>
    <w:rPr>
      <w:color w:val="000000"/>
      <w:sz w:val="28"/>
      <w:szCs w:val="20"/>
    </w:rPr>
  </w:style>
  <w:style w:type="paragraph" w:customStyle="1" w:styleId="14">
    <w:name w:val="Обычный1"/>
    <w:rsid w:val="00A83A84"/>
    <w:rPr>
      <w:snapToGrid w:val="0"/>
    </w:rPr>
  </w:style>
  <w:style w:type="paragraph" w:styleId="af9">
    <w:name w:val="caption"/>
    <w:basedOn w:val="a"/>
    <w:qFormat/>
    <w:rsid w:val="00A83A84"/>
    <w:pPr>
      <w:ind w:left="-98" w:firstLine="28"/>
      <w:jc w:val="center"/>
    </w:pPr>
    <w:rPr>
      <w:snapToGrid w:val="0"/>
      <w:sz w:val="28"/>
      <w:szCs w:val="20"/>
    </w:rPr>
  </w:style>
  <w:style w:type="paragraph" w:customStyle="1" w:styleId="Standardowynowy">
    <w:name w:val="Standardowy.nowy"/>
    <w:rsid w:val="004375EA"/>
    <w:pPr>
      <w:widowControl w:val="0"/>
      <w:autoSpaceDE w:val="0"/>
      <w:autoSpaceDN w:val="0"/>
    </w:pPr>
    <w:rPr>
      <w:sz w:val="24"/>
      <w:szCs w:val="24"/>
      <w:lang w:val="pl-PL" w:eastAsia="pl-PL"/>
    </w:rPr>
  </w:style>
  <w:style w:type="paragraph" w:customStyle="1" w:styleId="Standardowynowy1">
    <w:name w:val="Standardowy.nowy1"/>
    <w:rsid w:val="004375EA"/>
    <w:pPr>
      <w:widowControl w:val="0"/>
      <w:autoSpaceDE w:val="0"/>
      <w:autoSpaceDN w:val="0"/>
    </w:pPr>
    <w:rPr>
      <w:lang w:val="en-GB" w:eastAsia="pl-PL"/>
    </w:rPr>
  </w:style>
  <w:style w:type="paragraph" w:customStyle="1" w:styleId="Standardowynowy2">
    <w:name w:val="Standardowy.nowy2"/>
    <w:rsid w:val="004375EA"/>
    <w:pPr>
      <w:widowControl w:val="0"/>
      <w:overflowPunct w:val="0"/>
      <w:autoSpaceDE w:val="0"/>
      <w:autoSpaceDN w:val="0"/>
      <w:adjustRightInd w:val="0"/>
      <w:textAlignment w:val="baseline"/>
    </w:pPr>
    <w:rPr>
      <w:sz w:val="24"/>
      <w:szCs w:val="24"/>
      <w:lang w:val="pl-PL" w:eastAsia="pl-PL"/>
    </w:rPr>
  </w:style>
  <w:style w:type="paragraph" w:customStyle="1" w:styleId="Akapitzlist">
    <w:name w:val="Akapit z listą"/>
    <w:basedOn w:val="a"/>
    <w:qFormat/>
    <w:rsid w:val="004375EA"/>
    <w:pPr>
      <w:spacing w:after="200" w:line="276" w:lineRule="auto"/>
      <w:ind w:left="720"/>
      <w:contextualSpacing/>
    </w:pPr>
    <w:rPr>
      <w:rFonts w:ascii="Calibri" w:hAnsi="Calibri"/>
      <w:sz w:val="22"/>
      <w:szCs w:val="22"/>
      <w:lang w:val="pl-PL" w:eastAsia="pl-PL"/>
    </w:rPr>
  </w:style>
  <w:style w:type="paragraph" w:customStyle="1" w:styleId="120">
    <w:name w:val="Стиль12"/>
    <w:basedOn w:val="a"/>
    <w:rsid w:val="0038235D"/>
    <w:pPr>
      <w:keepNext/>
      <w:spacing w:after="60"/>
      <w:jc w:val="center"/>
    </w:pPr>
    <w:rPr>
      <w:rFonts w:ascii="Bookman Old Style" w:hAnsi="Bookman Old Style"/>
      <w:b/>
      <w:caps/>
      <w:szCs w:val="16"/>
    </w:rPr>
  </w:style>
  <w:style w:type="paragraph" w:customStyle="1" w:styleId="130">
    <w:name w:val="Стиль13"/>
    <w:basedOn w:val="a"/>
    <w:rsid w:val="0038235D"/>
    <w:pPr>
      <w:keepNext/>
      <w:spacing w:before="20" w:after="20"/>
      <w:jc w:val="center"/>
    </w:pPr>
    <w:rPr>
      <w:b/>
      <w:i/>
      <w:sz w:val="22"/>
      <w:szCs w:val="22"/>
    </w:rPr>
  </w:style>
  <w:style w:type="paragraph" w:customStyle="1" w:styleId="15">
    <w:name w:val="Стиль15"/>
    <w:basedOn w:val="a"/>
    <w:rsid w:val="0038235D"/>
    <w:pPr>
      <w:keepNext/>
      <w:spacing w:after="20"/>
    </w:pPr>
    <w:rPr>
      <w:caps/>
      <w:sz w:val="18"/>
      <w:szCs w:val="18"/>
    </w:rPr>
  </w:style>
  <w:style w:type="paragraph" w:customStyle="1" w:styleId="msonormalbullet2gif">
    <w:name w:val="msonormalbullet2.gif"/>
    <w:basedOn w:val="a"/>
    <w:rsid w:val="005324A8"/>
    <w:pPr>
      <w:spacing w:before="100" w:beforeAutospacing="1" w:after="100" w:afterAutospacing="1"/>
    </w:pPr>
  </w:style>
  <w:style w:type="paragraph" w:customStyle="1" w:styleId="msonormalbullet2gifbullet1gif">
    <w:name w:val="msonormalbullet2gifbullet1.gif"/>
    <w:basedOn w:val="a"/>
    <w:rsid w:val="005324A8"/>
    <w:pPr>
      <w:spacing w:before="100" w:beforeAutospacing="1" w:after="100" w:afterAutospacing="1"/>
    </w:pPr>
  </w:style>
  <w:style w:type="paragraph" w:customStyle="1" w:styleId="msonormalbullet2gifbullet2gif">
    <w:name w:val="msonormalbullet2gifbullet2.gif"/>
    <w:basedOn w:val="a"/>
    <w:rsid w:val="005324A8"/>
    <w:pPr>
      <w:spacing w:before="100" w:beforeAutospacing="1" w:after="100" w:afterAutospacing="1"/>
    </w:pPr>
  </w:style>
  <w:style w:type="paragraph" w:customStyle="1" w:styleId="msonormalbullet2gifbullet3gif">
    <w:name w:val="msonormalbullet2gifbullet3.gif"/>
    <w:basedOn w:val="a"/>
    <w:rsid w:val="005324A8"/>
    <w:pPr>
      <w:spacing w:before="100" w:beforeAutospacing="1" w:after="100" w:afterAutospacing="1"/>
    </w:pPr>
  </w:style>
  <w:style w:type="paragraph" w:customStyle="1" w:styleId="msonormalbullet3gifbullet1gif">
    <w:name w:val="msonormalbullet3gifbullet1.gif"/>
    <w:basedOn w:val="a"/>
    <w:rsid w:val="005324A8"/>
    <w:pPr>
      <w:spacing w:before="100" w:beforeAutospacing="1" w:after="100" w:afterAutospacing="1"/>
    </w:pPr>
  </w:style>
  <w:style w:type="paragraph" w:customStyle="1" w:styleId="msonormalbullet2gifbullet2gifbullet1gif">
    <w:name w:val="msonormalbullet2gifbullet2gifbullet1.gif"/>
    <w:basedOn w:val="a"/>
    <w:rsid w:val="005324A8"/>
    <w:pPr>
      <w:spacing w:before="100" w:beforeAutospacing="1" w:after="100" w:afterAutospacing="1"/>
    </w:pPr>
  </w:style>
  <w:style w:type="paragraph" w:customStyle="1" w:styleId="msonormalbullet2gifbullet2gifbullet2gif">
    <w:name w:val="msonormalbullet2gifbullet2gifbullet2.gif"/>
    <w:basedOn w:val="a"/>
    <w:rsid w:val="005324A8"/>
    <w:pPr>
      <w:spacing w:before="100" w:beforeAutospacing="1" w:after="100" w:afterAutospacing="1"/>
    </w:pPr>
  </w:style>
  <w:style w:type="paragraph" w:customStyle="1" w:styleId="msonormalbullet2gifbullet2gifbullet3gif">
    <w:name w:val="msonormalbullet2gifbullet2gifbullet3.gif"/>
    <w:basedOn w:val="a"/>
    <w:rsid w:val="005324A8"/>
    <w:pPr>
      <w:spacing w:before="100" w:beforeAutospacing="1" w:after="100" w:afterAutospacing="1"/>
    </w:pPr>
  </w:style>
  <w:style w:type="paragraph" w:customStyle="1" w:styleId="ajus">
    <w:name w:val="ajus"/>
    <w:basedOn w:val="a"/>
    <w:rsid w:val="005324A8"/>
    <w:pPr>
      <w:spacing w:before="100" w:beforeAutospacing="1" w:after="100" w:afterAutospacing="1"/>
    </w:pPr>
  </w:style>
  <w:style w:type="character" w:styleId="afa">
    <w:name w:val="Strong"/>
    <w:basedOn w:val="a0"/>
    <w:qFormat/>
    <w:rsid w:val="005324A8"/>
    <w:rPr>
      <w:b/>
      <w:bCs/>
    </w:rPr>
  </w:style>
  <w:style w:type="paragraph" w:styleId="afb">
    <w:name w:val="footnote text"/>
    <w:basedOn w:val="a"/>
    <w:semiHidden/>
    <w:unhideWhenUsed/>
    <w:rsid w:val="005324A8"/>
    <w:pPr>
      <w:spacing w:after="200" w:line="276" w:lineRule="auto"/>
    </w:pPr>
    <w:rPr>
      <w:rFonts w:ascii="Calibri" w:eastAsia="Calibri" w:hAnsi="Calibri"/>
      <w:sz w:val="20"/>
      <w:szCs w:val="20"/>
      <w:lang w:val="en-US" w:eastAsia="en-US"/>
    </w:rPr>
  </w:style>
  <w:style w:type="paragraph" w:customStyle="1" w:styleId="newncpi">
    <w:name w:val="newncpi"/>
    <w:basedOn w:val="a"/>
    <w:rsid w:val="005324A8"/>
    <w:pPr>
      <w:ind w:firstLine="567"/>
      <w:jc w:val="both"/>
    </w:pPr>
  </w:style>
  <w:style w:type="paragraph" w:customStyle="1" w:styleId="ConsNormal">
    <w:name w:val="ConsNormal"/>
    <w:rsid w:val="005324A8"/>
    <w:pPr>
      <w:widowControl w:val="0"/>
      <w:autoSpaceDE w:val="0"/>
      <w:autoSpaceDN w:val="0"/>
      <w:adjustRightInd w:val="0"/>
      <w:ind w:firstLine="720"/>
    </w:pPr>
    <w:rPr>
      <w:rFonts w:ascii="Arial" w:hAnsi="Arial"/>
    </w:rPr>
  </w:style>
  <w:style w:type="character" w:customStyle="1" w:styleId="datepr">
    <w:name w:val="datepr"/>
    <w:basedOn w:val="a0"/>
    <w:rsid w:val="005324A8"/>
    <w:rPr>
      <w:rFonts w:ascii="Times New Roman" w:hAnsi="Times New Roman" w:cs="Times New Roman" w:hint="default"/>
    </w:rPr>
  </w:style>
  <w:style w:type="character" w:customStyle="1" w:styleId="number">
    <w:name w:val="number"/>
    <w:basedOn w:val="a0"/>
    <w:rsid w:val="005324A8"/>
    <w:rPr>
      <w:rFonts w:ascii="Times New Roman" w:hAnsi="Times New Roman" w:cs="Times New Roman" w:hint="default"/>
    </w:rPr>
  </w:style>
  <w:style w:type="paragraph" w:customStyle="1" w:styleId="Default">
    <w:name w:val="Default"/>
    <w:rsid w:val="005324A8"/>
    <w:pPr>
      <w:autoSpaceDE w:val="0"/>
      <w:autoSpaceDN w:val="0"/>
      <w:adjustRightInd w:val="0"/>
    </w:pPr>
    <w:rPr>
      <w:rFonts w:eastAsia="Calibri"/>
      <w:color w:val="000000"/>
      <w:sz w:val="24"/>
      <w:szCs w:val="24"/>
    </w:rPr>
  </w:style>
  <w:style w:type="paragraph" w:customStyle="1" w:styleId="Audk">
    <w:name w:val="A_udk"/>
    <w:basedOn w:val="a"/>
    <w:link w:val="Audk0"/>
    <w:rsid w:val="00E55167"/>
    <w:pPr>
      <w:spacing w:after="60"/>
      <w:jc w:val="both"/>
    </w:pPr>
    <w:rPr>
      <w:sz w:val="16"/>
      <w:szCs w:val="20"/>
    </w:rPr>
  </w:style>
  <w:style w:type="character" w:customStyle="1" w:styleId="Audk0">
    <w:name w:val="A_udk Знак"/>
    <w:basedOn w:val="a0"/>
    <w:link w:val="Audk"/>
    <w:rsid w:val="00E55167"/>
    <w:rPr>
      <w:sz w:val="16"/>
      <w:lang w:val="ru-RU" w:eastAsia="ru-RU" w:bidi="ar-SA"/>
    </w:rPr>
  </w:style>
  <w:style w:type="paragraph" w:customStyle="1" w:styleId="Auniver">
    <w:name w:val="A_univer"/>
    <w:basedOn w:val="a"/>
    <w:link w:val="Auniver0"/>
    <w:rsid w:val="00E55167"/>
    <w:pPr>
      <w:jc w:val="center"/>
    </w:pPr>
    <w:rPr>
      <w:sz w:val="16"/>
      <w:szCs w:val="20"/>
    </w:rPr>
  </w:style>
  <w:style w:type="character" w:customStyle="1" w:styleId="Auniver0">
    <w:name w:val="A_univer Знак"/>
    <w:basedOn w:val="a0"/>
    <w:link w:val="Auniver"/>
    <w:rsid w:val="00E55167"/>
    <w:rPr>
      <w:sz w:val="16"/>
      <w:lang w:val="ru-RU" w:eastAsia="ru-RU" w:bidi="ar-SA"/>
    </w:rPr>
  </w:style>
  <w:style w:type="paragraph" w:customStyle="1" w:styleId="afc">
    <w:name w:val="Знак"/>
    <w:basedOn w:val="a"/>
    <w:autoRedefine/>
    <w:rsid w:val="00263697"/>
    <w:pPr>
      <w:autoSpaceDE w:val="0"/>
      <w:autoSpaceDN w:val="0"/>
      <w:adjustRightInd w:val="0"/>
      <w:ind w:firstLineChars="257" w:firstLine="257"/>
    </w:pPr>
    <w:rPr>
      <w:rFonts w:ascii="Arial" w:hAnsi="Arial" w:cs="Arial"/>
      <w:sz w:val="20"/>
      <w:szCs w:val="20"/>
      <w:lang w:val="en-ZA" w:eastAsia="en-ZA"/>
    </w:rPr>
  </w:style>
</w:styles>
</file>

<file path=word/webSettings.xml><?xml version="1.0" encoding="utf-8"?>
<w:webSettings xmlns:r="http://schemas.openxmlformats.org/officeDocument/2006/relationships" xmlns:w="http://schemas.openxmlformats.org/wordprocessingml/2006/main">
  <w:divs>
    <w:div w:id="13763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3D89-2CFC-4F57-BB3A-6BBCD096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АГРОНОМИЧЕСКИЕ НАУКИ</vt:lpstr>
    </vt:vector>
  </TitlesOfParts>
  <Company/>
  <LinksUpToDate>false</LinksUpToDate>
  <CharactersWithSpaces>15004</CharactersWithSpaces>
  <SharedDoc>false</SharedDoc>
  <HLinks>
    <vt:vector size="66" baseType="variant">
      <vt:variant>
        <vt:i4>8060969</vt:i4>
      </vt:variant>
      <vt:variant>
        <vt:i4>174</vt:i4>
      </vt:variant>
      <vt:variant>
        <vt:i4>0</vt:i4>
      </vt:variant>
      <vt:variant>
        <vt:i4>5</vt:i4>
      </vt:variant>
      <vt:variant>
        <vt:lpwstr>http://www.accountingreform.ru/</vt:lpwstr>
      </vt:variant>
      <vt:variant>
        <vt:lpwstr/>
      </vt:variant>
      <vt:variant>
        <vt:i4>8060969</vt:i4>
      </vt:variant>
      <vt:variant>
        <vt:i4>171</vt:i4>
      </vt:variant>
      <vt:variant>
        <vt:i4>0</vt:i4>
      </vt:variant>
      <vt:variant>
        <vt:i4>5</vt:i4>
      </vt:variant>
      <vt:variant>
        <vt:lpwstr>http://www.accountingreform.ru/</vt:lpwstr>
      </vt:variant>
      <vt:variant>
        <vt:lpwstr/>
      </vt:variant>
      <vt:variant>
        <vt:i4>8060969</vt:i4>
      </vt:variant>
      <vt:variant>
        <vt:i4>168</vt:i4>
      </vt:variant>
      <vt:variant>
        <vt:i4>0</vt:i4>
      </vt:variant>
      <vt:variant>
        <vt:i4>5</vt:i4>
      </vt:variant>
      <vt:variant>
        <vt:lpwstr>http://www.accountingreform.ru/</vt:lpwstr>
      </vt:variant>
      <vt:variant>
        <vt:lpwstr/>
      </vt:variant>
      <vt:variant>
        <vt:i4>1966174</vt:i4>
      </vt:variant>
      <vt:variant>
        <vt:i4>165</vt:i4>
      </vt:variant>
      <vt:variant>
        <vt:i4>0</vt:i4>
      </vt:variant>
      <vt:variant>
        <vt:i4>5</vt:i4>
      </vt:variant>
      <vt:variant>
        <vt:lpwstr>http://www.cfin.ru/finanalysis/reports/savchuk.shtml</vt:lpwstr>
      </vt:variant>
      <vt:variant>
        <vt:lpwstr/>
      </vt:variant>
      <vt:variant>
        <vt:i4>4587611</vt:i4>
      </vt:variant>
      <vt:variant>
        <vt:i4>162</vt:i4>
      </vt:variant>
      <vt:variant>
        <vt:i4>0</vt:i4>
      </vt:variant>
      <vt:variant>
        <vt:i4>5</vt:i4>
      </vt:variant>
      <vt:variant>
        <vt:lpwstr>http://infobaza.by/industry/489.html</vt:lpwstr>
      </vt:variant>
      <vt:variant>
        <vt:lpwstr/>
      </vt:variant>
      <vt:variant>
        <vt:i4>5046272</vt:i4>
      </vt:variant>
      <vt:variant>
        <vt:i4>156</vt:i4>
      </vt:variant>
      <vt:variant>
        <vt:i4>0</vt:i4>
      </vt:variant>
      <vt:variant>
        <vt:i4>5</vt:i4>
      </vt:variant>
      <vt:variant>
        <vt:lpwstr>http://mshp.minsk.by/</vt:lpwstr>
      </vt:variant>
      <vt:variant>
        <vt:lpwstr/>
      </vt:variant>
      <vt:variant>
        <vt:i4>543884388</vt:i4>
      </vt:variant>
      <vt:variant>
        <vt:i4>48</vt:i4>
      </vt:variant>
      <vt:variant>
        <vt:i4>0</vt:i4>
      </vt:variant>
      <vt:variant>
        <vt:i4>5</vt:i4>
      </vt:variant>
      <vt:variant>
        <vt:lpwstr>http://www.sb.by/post/77146. – Дата</vt:lpwstr>
      </vt:variant>
      <vt:variant>
        <vt:lpwstr/>
      </vt:variant>
      <vt:variant>
        <vt:i4>6815864</vt:i4>
      </vt:variant>
      <vt:variant>
        <vt:i4>45</vt:i4>
      </vt:variant>
      <vt:variant>
        <vt:i4>0</vt:i4>
      </vt:variant>
      <vt:variant>
        <vt:i4>5</vt:i4>
      </vt:variant>
      <vt:variant>
        <vt:lpwstr>http://www.cfin.ru/finanalysis/finratios.shtml</vt:lpwstr>
      </vt:variant>
      <vt:variant>
        <vt:lpwstr/>
      </vt:variant>
      <vt:variant>
        <vt:i4>4849750</vt:i4>
      </vt:variant>
      <vt:variant>
        <vt:i4>42</vt:i4>
      </vt:variant>
      <vt:variant>
        <vt:i4>0</vt:i4>
      </vt:variant>
      <vt:variant>
        <vt:i4>5</vt:i4>
      </vt:variant>
      <vt:variant>
        <vt:lpwstr>http://www.sb.by/print/post/83977</vt:lpwstr>
      </vt:variant>
      <vt:variant>
        <vt:lpwstr/>
      </vt:variant>
      <vt:variant>
        <vt:i4>5242945</vt:i4>
      </vt:variant>
      <vt:variant>
        <vt:i4>30</vt:i4>
      </vt:variant>
      <vt:variant>
        <vt:i4>0</vt:i4>
      </vt:variant>
      <vt:variant>
        <vt:i4>5</vt:i4>
      </vt:variant>
      <vt:variant>
        <vt:lpwstr>http://www.statsoft.ru/home/textbook/modules/stcluan.html</vt:lpwstr>
      </vt:variant>
      <vt:variant>
        <vt:lpwstr/>
      </vt:variant>
      <vt:variant>
        <vt:i4>5308444</vt:i4>
      </vt:variant>
      <vt:variant>
        <vt:i4>27</vt:i4>
      </vt:variant>
      <vt:variant>
        <vt:i4>0</vt:i4>
      </vt:variant>
      <vt:variant>
        <vt:i4>5</vt:i4>
      </vt:variant>
      <vt:variant>
        <vt:lpwstr>http://www.newsby.org/news/2008/09/17/text13683.htm.-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АГРОНОМИЧЕСКИЕ НАУКИ</dc:title>
  <dc:subject/>
  <dc:creator>science-39a</dc:creator>
  <cp:keywords/>
  <dc:description/>
  <cp:lastModifiedBy>FuckYouBill</cp:lastModifiedBy>
  <cp:revision>3</cp:revision>
  <cp:lastPrinted>2010-08-30T10:34:00Z</cp:lastPrinted>
  <dcterms:created xsi:type="dcterms:W3CDTF">2013-03-13T12:36:00Z</dcterms:created>
  <dcterms:modified xsi:type="dcterms:W3CDTF">2013-03-14T10:17:00Z</dcterms:modified>
</cp:coreProperties>
</file>