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C7" w:rsidRDefault="00047EC7" w:rsidP="00047EC7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УДК </w:t>
      </w:r>
      <w:r w:rsidRPr="00721D48">
        <w:rPr>
          <w:sz w:val="20"/>
          <w:szCs w:val="20"/>
        </w:rPr>
        <w:t>619:615.356:658.155:636.5.053</w:t>
      </w:r>
    </w:p>
    <w:p w:rsidR="00047EC7" w:rsidRDefault="00047EC7" w:rsidP="00047E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ЭКОНОМИЧЕСКАЯ ЭФФЕКТИВНОСТЬ ПРИМЕНЕНИЯ К</w:t>
      </w:r>
      <w:r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ТОЗАЛ ПРИ ВЫРАЩИВАНИИ ЦЫПЛЯТ-БРОЙЛЕРОВ</w:t>
      </w:r>
    </w:p>
    <w:p w:rsidR="00047EC7" w:rsidRDefault="00047EC7" w:rsidP="00047EC7">
      <w:pPr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В.В. </w:t>
      </w:r>
      <w:proofErr w:type="spellStart"/>
      <w:r>
        <w:rPr>
          <w:b/>
          <w:sz w:val="20"/>
          <w:szCs w:val="20"/>
        </w:rPr>
        <w:t>Малашко</w:t>
      </w:r>
      <w:proofErr w:type="spellEnd"/>
      <w:r>
        <w:rPr>
          <w:b/>
          <w:sz w:val="20"/>
          <w:szCs w:val="20"/>
        </w:rPr>
        <w:t xml:space="preserve">, Е.И. </w:t>
      </w:r>
      <w:proofErr w:type="spellStart"/>
      <w:r>
        <w:rPr>
          <w:b/>
          <w:sz w:val="20"/>
          <w:szCs w:val="20"/>
        </w:rPr>
        <w:t>Хомутинник</w:t>
      </w:r>
      <w:proofErr w:type="spellEnd"/>
      <w:r>
        <w:rPr>
          <w:b/>
          <w:sz w:val="20"/>
          <w:szCs w:val="20"/>
        </w:rPr>
        <w:t xml:space="preserve">, Г.А. </w:t>
      </w:r>
      <w:proofErr w:type="spellStart"/>
      <w:r>
        <w:rPr>
          <w:b/>
          <w:sz w:val="20"/>
          <w:szCs w:val="20"/>
        </w:rPr>
        <w:t>Тумилович</w:t>
      </w:r>
      <w:proofErr w:type="spellEnd"/>
    </w:p>
    <w:p w:rsidR="00047EC7" w:rsidRDefault="00047EC7" w:rsidP="00047EC7">
      <w:pPr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047EC7" w:rsidRDefault="00047EC7" w:rsidP="00047EC7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047EC7" w:rsidRDefault="00047EC7" w:rsidP="00047EC7">
      <w:pPr>
        <w:rPr>
          <w:i/>
          <w:sz w:val="16"/>
          <w:szCs w:val="16"/>
        </w:rPr>
      </w:pPr>
    </w:p>
    <w:p w:rsidR="00047EC7" w:rsidRDefault="00047EC7" w:rsidP="00047EC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02.06.2010 г.)</w:t>
      </w:r>
    </w:p>
    <w:p w:rsidR="00047EC7" w:rsidRDefault="00047EC7" w:rsidP="00047EC7">
      <w:pPr>
        <w:rPr>
          <w:sz w:val="20"/>
          <w:szCs w:val="20"/>
        </w:rPr>
      </w:pPr>
    </w:p>
    <w:p w:rsidR="00047EC7" w:rsidRPr="00F36D15" w:rsidRDefault="00047EC7" w:rsidP="00047EC7">
      <w:pPr>
        <w:ind w:firstLine="284"/>
        <w:jc w:val="both"/>
        <w:rPr>
          <w:i/>
          <w:sz w:val="16"/>
          <w:szCs w:val="16"/>
        </w:rPr>
      </w:pPr>
      <w:r w:rsidRPr="00F36D15">
        <w:rPr>
          <w:b/>
          <w:i/>
          <w:sz w:val="16"/>
          <w:szCs w:val="16"/>
        </w:rPr>
        <w:t>Аннотация.</w:t>
      </w:r>
      <w:r w:rsidRPr="00F36D15">
        <w:rPr>
          <w:b/>
          <w:i/>
          <w:sz w:val="20"/>
          <w:szCs w:val="20"/>
        </w:rPr>
        <w:t xml:space="preserve"> </w:t>
      </w:r>
      <w:r w:rsidRPr="00F36D15">
        <w:rPr>
          <w:i/>
          <w:sz w:val="16"/>
          <w:szCs w:val="16"/>
        </w:rPr>
        <w:t>В статье приведены данные экономической эффективности примен</w:t>
      </w:r>
      <w:r w:rsidRPr="00F36D15">
        <w:rPr>
          <w:i/>
          <w:sz w:val="16"/>
          <w:szCs w:val="16"/>
        </w:rPr>
        <w:t>е</w:t>
      </w:r>
      <w:r w:rsidRPr="00F36D15">
        <w:rPr>
          <w:i/>
          <w:sz w:val="16"/>
          <w:szCs w:val="16"/>
        </w:rPr>
        <w:t>ния акт</w:t>
      </w:r>
      <w:r>
        <w:rPr>
          <w:i/>
          <w:sz w:val="16"/>
          <w:szCs w:val="16"/>
        </w:rPr>
        <w:t xml:space="preserve">иватора метаболизма </w:t>
      </w:r>
      <w:proofErr w:type="spellStart"/>
      <w:r>
        <w:rPr>
          <w:i/>
          <w:sz w:val="16"/>
          <w:szCs w:val="16"/>
        </w:rPr>
        <w:t>К</w:t>
      </w:r>
      <w:r w:rsidRPr="00F36D15">
        <w:rPr>
          <w:i/>
          <w:sz w:val="16"/>
          <w:szCs w:val="16"/>
        </w:rPr>
        <w:t>атозал</w:t>
      </w:r>
      <w:proofErr w:type="spellEnd"/>
      <w:r w:rsidRPr="00F36D15">
        <w:rPr>
          <w:i/>
          <w:sz w:val="16"/>
          <w:szCs w:val="16"/>
        </w:rPr>
        <w:t xml:space="preserve"> при выращивании цыплят-бройлеров кросса «Кобб-500» в условиях Кобринской птицефа</w:t>
      </w:r>
      <w:r>
        <w:rPr>
          <w:i/>
          <w:sz w:val="16"/>
          <w:szCs w:val="16"/>
        </w:rPr>
        <w:t xml:space="preserve">брики. </w:t>
      </w:r>
      <w:proofErr w:type="gramStart"/>
      <w:r>
        <w:rPr>
          <w:i/>
          <w:sz w:val="16"/>
          <w:szCs w:val="16"/>
        </w:rPr>
        <w:t xml:space="preserve">В результате применения </w:t>
      </w:r>
      <w:proofErr w:type="spellStart"/>
      <w:r>
        <w:rPr>
          <w:i/>
          <w:sz w:val="16"/>
          <w:szCs w:val="16"/>
        </w:rPr>
        <w:t>К</w:t>
      </w:r>
      <w:r w:rsidRPr="00F36D15">
        <w:rPr>
          <w:i/>
          <w:sz w:val="16"/>
          <w:szCs w:val="16"/>
        </w:rPr>
        <w:t>атозала</w:t>
      </w:r>
      <w:proofErr w:type="spellEnd"/>
      <w:r w:rsidRPr="00F36D15">
        <w:rPr>
          <w:i/>
          <w:sz w:val="16"/>
          <w:szCs w:val="16"/>
        </w:rPr>
        <w:t xml:space="preserve"> сохра</w:t>
      </w:r>
      <w:r w:rsidRPr="00F36D15">
        <w:rPr>
          <w:i/>
          <w:sz w:val="16"/>
          <w:szCs w:val="16"/>
        </w:rPr>
        <w:t>н</w:t>
      </w:r>
      <w:r w:rsidRPr="00F36D15">
        <w:rPr>
          <w:i/>
          <w:sz w:val="16"/>
          <w:szCs w:val="16"/>
        </w:rPr>
        <w:t>ность цыплят-бройлеров увеличилась на 0,9%, живая масса – на 2,21%, масса потрошеной тушки − на 7,44% и убойный выход − на 3,4%. При выпаи</w:t>
      </w:r>
      <w:r>
        <w:rPr>
          <w:i/>
          <w:sz w:val="16"/>
          <w:szCs w:val="16"/>
        </w:rPr>
        <w:t xml:space="preserve">вании </w:t>
      </w:r>
      <w:proofErr w:type="spellStart"/>
      <w:r>
        <w:rPr>
          <w:i/>
          <w:sz w:val="16"/>
          <w:szCs w:val="16"/>
        </w:rPr>
        <w:t>К</w:t>
      </w:r>
      <w:r w:rsidRPr="00F36D15">
        <w:rPr>
          <w:i/>
          <w:sz w:val="16"/>
          <w:szCs w:val="16"/>
        </w:rPr>
        <w:t>атозала</w:t>
      </w:r>
      <w:proofErr w:type="spellEnd"/>
      <w:r w:rsidRPr="00F36D15">
        <w:rPr>
          <w:i/>
          <w:sz w:val="16"/>
          <w:szCs w:val="16"/>
        </w:rPr>
        <w:t xml:space="preserve"> чистый экономический эффект возрос на </w:t>
      </w:r>
      <w:r w:rsidRPr="00F36D15">
        <w:rPr>
          <w:i/>
          <w:color w:val="000000"/>
          <w:sz w:val="16"/>
          <w:szCs w:val="16"/>
        </w:rPr>
        <w:t xml:space="preserve">29 487 459 </w:t>
      </w:r>
      <w:r w:rsidRPr="00F36D15">
        <w:rPr>
          <w:i/>
          <w:sz w:val="16"/>
          <w:szCs w:val="16"/>
        </w:rPr>
        <w:t>рублей, а экономическая эффе</w:t>
      </w:r>
      <w:r w:rsidRPr="00F36D15">
        <w:rPr>
          <w:i/>
          <w:sz w:val="16"/>
          <w:szCs w:val="16"/>
        </w:rPr>
        <w:t>к</w:t>
      </w:r>
      <w:r w:rsidRPr="00F36D15">
        <w:rPr>
          <w:i/>
          <w:sz w:val="16"/>
          <w:szCs w:val="16"/>
        </w:rPr>
        <w:t>тивность ветеринарных м</w:t>
      </w:r>
      <w:r w:rsidRPr="00F36D15">
        <w:rPr>
          <w:i/>
          <w:sz w:val="16"/>
          <w:szCs w:val="16"/>
        </w:rPr>
        <w:t>е</w:t>
      </w:r>
      <w:r w:rsidRPr="00F36D15">
        <w:rPr>
          <w:i/>
          <w:sz w:val="16"/>
          <w:szCs w:val="16"/>
        </w:rPr>
        <w:t xml:space="preserve">роприятий повысилась на </w:t>
      </w:r>
      <w:r w:rsidRPr="00F36D15">
        <w:rPr>
          <w:i/>
          <w:color w:val="000000"/>
          <w:sz w:val="16"/>
          <w:szCs w:val="16"/>
        </w:rPr>
        <w:t xml:space="preserve">2,12 </w:t>
      </w:r>
      <w:r w:rsidRPr="00F36D15">
        <w:rPr>
          <w:i/>
          <w:sz w:val="16"/>
          <w:szCs w:val="16"/>
        </w:rPr>
        <w:t xml:space="preserve">рубля на рубль затрат. </w:t>
      </w:r>
      <w:proofErr w:type="gramEnd"/>
    </w:p>
    <w:p w:rsidR="00047EC7" w:rsidRPr="00F36D15" w:rsidRDefault="00047EC7" w:rsidP="00047EC7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F36D15">
        <w:rPr>
          <w:b/>
          <w:i/>
          <w:sz w:val="16"/>
          <w:szCs w:val="16"/>
          <w:lang w:val="en-US"/>
        </w:rPr>
        <w:t>Summary.</w:t>
      </w:r>
      <w:proofErr w:type="gramEnd"/>
      <w:r w:rsidRPr="00F36D15">
        <w:rPr>
          <w:i/>
          <w:sz w:val="16"/>
          <w:szCs w:val="16"/>
          <w:lang w:val="en-US"/>
        </w:rPr>
        <w:t xml:space="preserve"> The article deals with the data of economic effectiveness of using metabolism activ</w:t>
      </w:r>
      <w:r w:rsidRPr="00F36D15">
        <w:rPr>
          <w:i/>
          <w:sz w:val="16"/>
          <w:szCs w:val="16"/>
          <w:lang w:val="en-US"/>
        </w:rPr>
        <w:t>a</w:t>
      </w:r>
      <w:r w:rsidRPr="00F36D15">
        <w:rPr>
          <w:i/>
          <w:sz w:val="16"/>
          <w:szCs w:val="16"/>
          <w:lang w:val="en-US"/>
        </w:rPr>
        <w:t xml:space="preserve">tor </w:t>
      </w:r>
      <w:proofErr w:type="spellStart"/>
      <w:r w:rsidRPr="00F36D15">
        <w:rPr>
          <w:i/>
          <w:sz w:val="16"/>
          <w:szCs w:val="16"/>
          <w:lang w:val="en-US"/>
        </w:rPr>
        <w:t>Catosal</w:t>
      </w:r>
      <w:proofErr w:type="spellEnd"/>
      <w:r w:rsidRPr="00F36D15">
        <w:rPr>
          <w:i/>
          <w:sz w:val="16"/>
          <w:szCs w:val="16"/>
          <w:lang w:val="en-US"/>
        </w:rPr>
        <w:t xml:space="preserve"> growing broiler-chickens cross “Cobb-</w:t>
      </w:r>
      <w:smartTag w:uri="urn:schemas-microsoft-com:office:smarttags" w:element="metricconverter">
        <w:smartTagPr>
          <w:attr w:name="ProductID" w:val="500”"/>
        </w:smartTagPr>
        <w:r w:rsidRPr="00F36D15">
          <w:rPr>
            <w:i/>
            <w:sz w:val="16"/>
            <w:szCs w:val="16"/>
            <w:lang w:val="en-US"/>
          </w:rPr>
          <w:t>500”</w:t>
        </w:r>
      </w:smartTag>
      <w:r w:rsidRPr="00F36D15">
        <w:rPr>
          <w:i/>
          <w:sz w:val="16"/>
          <w:szCs w:val="16"/>
          <w:lang w:val="en-US"/>
        </w:rPr>
        <w:t xml:space="preserve"> at </w:t>
      </w:r>
      <w:proofErr w:type="spellStart"/>
      <w:r w:rsidRPr="00F36D15">
        <w:rPr>
          <w:i/>
          <w:sz w:val="16"/>
          <w:szCs w:val="16"/>
          <w:lang w:val="en-US"/>
        </w:rPr>
        <w:t>Kobrin</w:t>
      </w:r>
      <w:proofErr w:type="spellEnd"/>
      <w:r w:rsidRPr="00F36D15">
        <w:rPr>
          <w:i/>
          <w:sz w:val="16"/>
          <w:szCs w:val="16"/>
          <w:lang w:val="en-US"/>
        </w:rPr>
        <w:t xml:space="preserve"> mass production plant co</w:t>
      </w:r>
      <w:r w:rsidRPr="00F36D15">
        <w:rPr>
          <w:i/>
          <w:sz w:val="16"/>
          <w:szCs w:val="16"/>
          <w:lang w:val="en-US"/>
        </w:rPr>
        <w:t>n</w:t>
      </w:r>
      <w:r w:rsidRPr="00F36D15">
        <w:rPr>
          <w:i/>
          <w:sz w:val="16"/>
          <w:szCs w:val="16"/>
          <w:lang w:val="en-US"/>
        </w:rPr>
        <w:t xml:space="preserve">ditions. As a result livability of broiler-chickens increased by 0.9%, live mass by 2.2%, eviscerated carcass mass by 7.44%, slaughter yield by 3.4%. On </w:t>
      </w:r>
      <w:proofErr w:type="spellStart"/>
      <w:r w:rsidRPr="00F36D15">
        <w:rPr>
          <w:i/>
          <w:sz w:val="16"/>
          <w:szCs w:val="16"/>
          <w:lang w:val="en-US"/>
        </w:rPr>
        <w:t>Catosal</w:t>
      </w:r>
      <w:proofErr w:type="spellEnd"/>
      <w:r w:rsidRPr="00F36D15">
        <w:rPr>
          <w:i/>
          <w:sz w:val="16"/>
          <w:szCs w:val="16"/>
          <w:lang w:val="en-US"/>
        </w:rPr>
        <w:t xml:space="preserve"> using the net econo</w:t>
      </w:r>
      <w:r w:rsidRPr="00F36D15">
        <w:rPr>
          <w:i/>
          <w:sz w:val="16"/>
          <w:szCs w:val="16"/>
          <w:lang w:val="en-US"/>
        </w:rPr>
        <w:t>m</w:t>
      </w:r>
      <w:r w:rsidRPr="00F36D15">
        <w:rPr>
          <w:i/>
          <w:sz w:val="16"/>
          <w:szCs w:val="16"/>
          <w:lang w:val="en-US"/>
        </w:rPr>
        <w:t xml:space="preserve">ic effect increased by </w:t>
      </w:r>
      <w:r w:rsidRPr="00F36D15">
        <w:rPr>
          <w:i/>
          <w:color w:val="000000"/>
          <w:sz w:val="16"/>
          <w:szCs w:val="16"/>
          <w:lang w:val="en-US"/>
        </w:rPr>
        <w:t xml:space="preserve">29 487 459 </w:t>
      </w:r>
      <w:r w:rsidRPr="00F36D15">
        <w:rPr>
          <w:i/>
          <w:sz w:val="16"/>
          <w:szCs w:val="16"/>
          <w:lang w:val="en-US"/>
        </w:rPr>
        <w:t>rubles, and the economic effect of veterinarian actions grew by 2.12 rubles per one ruble expenses.</w:t>
      </w:r>
    </w:p>
    <w:p w:rsidR="00047EC7" w:rsidRPr="00047EC7" w:rsidRDefault="00047EC7" w:rsidP="00047EC7">
      <w:pPr>
        <w:ind w:firstLine="284"/>
        <w:jc w:val="both"/>
        <w:rPr>
          <w:b/>
          <w:sz w:val="20"/>
          <w:szCs w:val="20"/>
          <w:lang w:val="en-US"/>
        </w:rPr>
      </w:pP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Введение.</w:t>
      </w:r>
      <w:r>
        <w:rPr>
          <w:sz w:val="20"/>
          <w:szCs w:val="20"/>
        </w:rPr>
        <w:t xml:space="preserve"> В современном мясном птицеводстве широко проводятся работы по откорму крупных мясных цыплят. Достижение основной цели выращивания осуществляется различными путями. На основе использования существующего генетического материала в нашей стр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не, например, эта задача решалась разработкой технологических при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мов, в том числе и увеличением сроков выращивания. Такой прием позволяет увеличивать живую массу бройлеров. Однако из-за продл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 срока выращивания бройлеров возрастает расход корма и другие производственные затраты, а также снижается эффективность испол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зования птичников. Учитывая это, современные селекционно-генетические центры пошли по пути углубления племенной работы, которая позволяет не только увеличивать живую массу и мясные кач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ства бройлеров, но и сократить продолжительность выращивания. В результате проведенной работы живая масса бройлеров современных кроссов, в том числе и кросса «Кобб-500», уже в 35-37-дневном 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расте достигает почти </w:t>
      </w:r>
      <w:smartTag w:uri="urn:schemas-microsoft-com:office:smarttags" w:element="metricconverter">
        <w:smartTagPr>
          <w:attr w:name="ProductID" w:val="2000 г"/>
        </w:smartTagPr>
        <w:r>
          <w:rPr>
            <w:sz w:val="20"/>
            <w:szCs w:val="20"/>
          </w:rPr>
          <w:t>2000 г</w:t>
        </w:r>
      </w:smartTag>
      <w:r>
        <w:rPr>
          <w:sz w:val="20"/>
          <w:szCs w:val="20"/>
        </w:rPr>
        <w:t xml:space="preserve"> [6].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Однако многие птицеводческие предприятия несут большие экон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мические потери из-за </w:t>
      </w:r>
      <w:proofErr w:type="spellStart"/>
      <w:r>
        <w:rPr>
          <w:sz w:val="20"/>
          <w:szCs w:val="20"/>
        </w:rPr>
        <w:t>недополучения</w:t>
      </w:r>
      <w:proofErr w:type="spellEnd"/>
      <w:r>
        <w:rPr>
          <w:sz w:val="20"/>
          <w:szCs w:val="20"/>
        </w:rPr>
        <w:t xml:space="preserve"> продукции вследствие болезней и стрессовых воздействий [4]. Перевод птицеводства на промышле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ную основу позволяет увеличивать количество получаемой продукции и снижать затраты на её производство. Однако круглогодичное преб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вание высокопродуктивной птицы в закрытых помещениях в условиях ограниченного движения приводит к большим функциональным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грузкам на организм. Изменяются его адаптивные реакции на внешние раздражители, что нередко приводит к стрессам. В результате сниж</w:t>
      </w:r>
      <w:r>
        <w:rPr>
          <w:sz w:val="20"/>
          <w:szCs w:val="20"/>
        </w:rPr>
        <w:t>а</w:t>
      </w:r>
      <w:r>
        <w:rPr>
          <w:sz w:val="20"/>
          <w:szCs w:val="20"/>
        </w:rPr>
        <w:t>ется продуктивность, нарушается физиологическое состояние органи</w:t>
      </w:r>
      <w:r>
        <w:rPr>
          <w:sz w:val="20"/>
          <w:szCs w:val="20"/>
        </w:rPr>
        <w:t>з</w:t>
      </w:r>
      <w:r>
        <w:rPr>
          <w:sz w:val="20"/>
          <w:szCs w:val="20"/>
        </w:rPr>
        <w:t>ма, чаще проявляются заболевания птицы [3,8]. С точки зрения поддержания нормального физиологического состояния, здоровья и выс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кой продуктивности практически невозможно выделить главные и вт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ростепенные элементы в содержании и питании птицы, так как период её выращивания крайне короткий и составляет всего 35-42 дня [1].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Для профилактики воздействия на птицу различных техногенных стресс-факторов используют биологически активные вещества и их комплексы, повышающие жизнеспособность и продуктивность птицы [5]. Однако при всем разнообразии используемых биологически акти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ных веществ, которые постоянно совершенствуются с учетом новых достижений науки, существуют общие закономерности их использов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ния. Сейчас предпочтение отдается препаратам, обладающих мощным ростостимулирующим эффектом при отсутствии побочных действий [7].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практике кормления животных и птицы применяется ряд биол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гических стимуляторов для купирования стресса, активизации роста и жизнеспособности. Стрессы можно нивелировать и предотвращать препаратом 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>, разработанным компанией «Байер АГ» (Германия)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и зарегистрирован в РБ: государственный регистрац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онный № ПВИ-2-0.2/0107. 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 xml:space="preserve"> содержит два основных компонента — </w:t>
      </w:r>
      <w:proofErr w:type="spellStart"/>
      <w:r>
        <w:rPr>
          <w:sz w:val="20"/>
          <w:szCs w:val="20"/>
        </w:rPr>
        <w:t>бутафосфан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цианокобаламин</w:t>
      </w:r>
      <w:proofErr w:type="spellEnd"/>
      <w:r>
        <w:rPr>
          <w:sz w:val="20"/>
          <w:szCs w:val="20"/>
        </w:rPr>
        <w:t xml:space="preserve"> (витамин В</w:t>
      </w:r>
      <w:r>
        <w:rPr>
          <w:sz w:val="20"/>
          <w:szCs w:val="20"/>
          <w:vertAlign w:val="subscript"/>
        </w:rPr>
        <w:t>12</w:t>
      </w:r>
      <w:r>
        <w:rPr>
          <w:sz w:val="20"/>
          <w:szCs w:val="20"/>
        </w:rPr>
        <w:t>). По своему уникал</w:t>
      </w:r>
      <w:r>
        <w:rPr>
          <w:sz w:val="20"/>
          <w:szCs w:val="20"/>
        </w:rPr>
        <w:t>ь</w:t>
      </w:r>
      <w:r>
        <w:rPr>
          <w:sz w:val="20"/>
          <w:szCs w:val="20"/>
        </w:rPr>
        <w:t xml:space="preserve">ному действию на организм 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 xml:space="preserve"> нашел широкое применение в разных областях ветеринарной медицины. При разностороннем исследовании 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 б</w:t>
      </w:r>
      <w:r>
        <w:rPr>
          <w:sz w:val="20"/>
          <w:szCs w:val="20"/>
        </w:rPr>
        <w:t>ы</w:t>
      </w:r>
      <w:r>
        <w:rPr>
          <w:sz w:val="20"/>
          <w:szCs w:val="20"/>
        </w:rPr>
        <w:t>ло установлено, что препарат безвреден, не обл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дает </w:t>
      </w:r>
      <w:proofErr w:type="spellStart"/>
      <w:r>
        <w:rPr>
          <w:sz w:val="20"/>
          <w:szCs w:val="20"/>
        </w:rPr>
        <w:t>пирогенностью</w:t>
      </w:r>
      <w:proofErr w:type="spellEnd"/>
      <w:r>
        <w:rPr>
          <w:sz w:val="20"/>
          <w:szCs w:val="20"/>
        </w:rPr>
        <w:t>, относится к малотоксичным ветеринарно-фармакологическим средствам, обладает выраженной способностью к улучшению здоровья ж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вотных и перспективен для использования в ветеринарной практике [9,10].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 работы</w:t>
      </w:r>
      <w:r>
        <w:rPr>
          <w:sz w:val="20"/>
          <w:szCs w:val="20"/>
        </w:rPr>
        <w:t>: определить экономическую эффективность прим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нения 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 при выращивании цыплят-бройлеров кросса «Кобб-500».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Материал и методика исследований</w:t>
      </w:r>
      <w:r>
        <w:rPr>
          <w:sz w:val="20"/>
          <w:szCs w:val="20"/>
        </w:rPr>
        <w:t>. Исследования проводились в условиях ОАО «Кобринская птицефабрика», кафедры анатомии ж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вотных и НИЛ УО «ГГАУ». Объектом исследования служили цыплята-бройлеры кросса «Кобб-500» 1 – 35-дневного возраста. Для проведения опыта было сформировано 2 группы цыплят-бройлеров – опытная и контрольная по 9000 голов птицы в каждой группе. Цыплятам опытной группы выпаивался с водой 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 xml:space="preserve"> в критический период (с 2- до 5-дневного возраста) из расчета 1,0 мл на литр воды. Птица контрольной группы препарата не получала. Схема опыта приведена в таблице 1. </w:t>
      </w:r>
    </w:p>
    <w:p w:rsidR="00047EC7" w:rsidRDefault="00047EC7" w:rsidP="00047EC7">
      <w:pPr>
        <w:spacing w:after="60"/>
        <w:ind w:firstLine="284"/>
        <w:jc w:val="both"/>
        <w:rPr>
          <w:sz w:val="20"/>
          <w:szCs w:val="20"/>
        </w:rPr>
      </w:pPr>
    </w:p>
    <w:p w:rsidR="00047EC7" w:rsidRPr="00F36D15" w:rsidRDefault="00047EC7" w:rsidP="00047EC7">
      <w:pPr>
        <w:spacing w:after="60"/>
        <w:ind w:firstLine="284"/>
        <w:jc w:val="both"/>
        <w:rPr>
          <w:sz w:val="20"/>
          <w:szCs w:val="20"/>
        </w:rPr>
      </w:pPr>
      <w:r w:rsidRPr="00F36D15">
        <w:rPr>
          <w:sz w:val="20"/>
          <w:szCs w:val="20"/>
        </w:rPr>
        <w:lastRenderedPageBreak/>
        <w:t>Таблица 1 – Схема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825"/>
        <w:gridCol w:w="1282"/>
        <w:gridCol w:w="1620"/>
        <w:gridCol w:w="1216"/>
      </w:tblGrid>
      <w:tr w:rsidR="00047EC7" w:rsidTr="002E185D">
        <w:tc>
          <w:tcPr>
            <w:tcW w:w="1397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25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</w:t>
            </w:r>
          </w:p>
        </w:tc>
        <w:tc>
          <w:tcPr>
            <w:tcW w:w="1282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Изучаемый препарат</w:t>
            </w:r>
          </w:p>
        </w:tc>
        <w:tc>
          <w:tcPr>
            <w:tcW w:w="1620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и длительность примен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16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 кормления</w:t>
            </w:r>
          </w:p>
        </w:tc>
      </w:tr>
      <w:tr w:rsidR="00047EC7" w:rsidTr="002E185D">
        <w:tc>
          <w:tcPr>
            <w:tcW w:w="1397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</w:p>
        </w:tc>
        <w:tc>
          <w:tcPr>
            <w:tcW w:w="825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282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</w:t>
            </w:r>
          </w:p>
        </w:tc>
      </w:tr>
      <w:tr w:rsidR="00047EC7" w:rsidTr="002E185D">
        <w:tc>
          <w:tcPr>
            <w:tcW w:w="1397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</w:t>
            </w:r>
          </w:p>
        </w:tc>
        <w:tc>
          <w:tcPr>
            <w:tcW w:w="825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282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Катозал</w:t>
            </w:r>
            <w:proofErr w:type="spellEnd"/>
          </w:p>
        </w:tc>
        <w:tc>
          <w:tcPr>
            <w:tcW w:w="1620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 мл препарата на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0"/>
                  <w:szCs w:val="20"/>
                </w:rPr>
                <w:t>1 л</w:t>
              </w:r>
            </w:smartTag>
            <w:r>
              <w:rPr>
                <w:sz w:val="20"/>
                <w:szCs w:val="20"/>
              </w:rPr>
              <w:t xml:space="preserve"> воды с 2- до 5-дневного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раста</w:t>
            </w:r>
          </w:p>
        </w:tc>
        <w:tc>
          <w:tcPr>
            <w:tcW w:w="1216" w:type="dxa"/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ОР+</w:t>
            </w:r>
          </w:p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Катозал</w:t>
            </w:r>
            <w:proofErr w:type="spellEnd"/>
            <w:r>
              <w:rPr>
                <w:sz w:val="20"/>
                <w:szCs w:val="20"/>
              </w:rPr>
              <w:t xml:space="preserve"> с водой</w:t>
            </w:r>
          </w:p>
        </w:tc>
      </w:tr>
    </w:tbl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проведения исследований  использовали цыплят-бройлеров 35-дневного возраста. Убой проводился путём декапитации. Оценивали </w:t>
      </w:r>
      <w:proofErr w:type="gramStart"/>
      <w:r>
        <w:rPr>
          <w:sz w:val="20"/>
          <w:szCs w:val="20"/>
        </w:rPr>
        <w:t>живую</w:t>
      </w:r>
      <w:proofErr w:type="gramEnd"/>
      <w:r>
        <w:rPr>
          <w:sz w:val="20"/>
          <w:szCs w:val="20"/>
        </w:rPr>
        <w:t xml:space="preserve"> массы путем взвешивания птицы. Относительный прирост рассчитывали по формуле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>роди. С целью более глубокой оценки эффе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тивности использования 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 проводили анатомическую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делку пяти тушек цыплят-бройлеров каждой группы средних по живой массе, руководствуясь методикой ВАСХНИЛ. Статистическую обработку цифрового материала проводили с использованием программного п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кета </w:t>
      </w:r>
      <w:r>
        <w:rPr>
          <w:sz w:val="20"/>
          <w:szCs w:val="20"/>
          <w:lang w:val="en-US"/>
        </w:rPr>
        <w:t>Microsoft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Excel</w:t>
      </w:r>
      <w:r>
        <w:rPr>
          <w:sz w:val="20"/>
          <w:szCs w:val="20"/>
        </w:rPr>
        <w:t xml:space="preserve"> с уровнем достоверности: *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&lt;0,05; **Р&lt;0,01; ***Р&lt;0,001. Расчет экономической эффективности применения </w:t>
      </w:r>
      <w:proofErr w:type="spellStart"/>
      <w:r>
        <w:rPr>
          <w:sz w:val="20"/>
          <w:szCs w:val="20"/>
        </w:rPr>
        <w:t>Кат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зала</w:t>
      </w:r>
      <w:proofErr w:type="spellEnd"/>
      <w:r>
        <w:rPr>
          <w:sz w:val="20"/>
          <w:szCs w:val="20"/>
        </w:rPr>
        <w:t xml:space="preserve"> проводили по Методике определения экономической эффективн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сти ветеринарных мероприятий, утвержденной </w:t>
      </w:r>
      <w:proofErr w:type="spellStart"/>
      <w:r>
        <w:rPr>
          <w:sz w:val="20"/>
          <w:szCs w:val="20"/>
        </w:rPr>
        <w:t>Главветупромом</w:t>
      </w:r>
      <w:proofErr w:type="spellEnd"/>
      <w:r>
        <w:rPr>
          <w:sz w:val="20"/>
          <w:szCs w:val="20"/>
        </w:rPr>
        <w:t xml:space="preserve"> МСХ и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РБ 10.05.2000 г. [2].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Результаты исследования и их обсуждение.</w:t>
      </w:r>
      <w:r>
        <w:rPr>
          <w:sz w:val="20"/>
          <w:szCs w:val="20"/>
        </w:rPr>
        <w:t xml:space="preserve"> При выпаивании ц</w:t>
      </w:r>
      <w:r>
        <w:rPr>
          <w:sz w:val="20"/>
          <w:szCs w:val="20"/>
        </w:rPr>
        <w:t>ы</w:t>
      </w:r>
      <w:r>
        <w:rPr>
          <w:sz w:val="20"/>
          <w:szCs w:val="20"/>
        </w:rPr>
        <w:t xml:space="preserve">плятам опытной группы 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 на протяжении всего периода выращивания улучшилась </w:t>
      </w:r>
      <w:proofErr w:type="spellStart"/>
      <w:r>
        <w:rPr>
          <w:sz w:val="20"/>
          <w:szCs w:val="20"/>
        </w:rPr>
        <w:t>поедаемость</w:t>
      </w:r>
      <w:proofErr w:type="spellEnd"/>
      <w:r>
        <w:rPr>
          <w:sz w:val="20"/>
          <w:szCs w:val="20"/>
        </w:rPr>
        <w:t xml:space="preserve"> кормов. Наблюдалась хорошая уп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танность, </w:t>
      </w:r>
      <w:proofErr w:type="spellStart"/>
      <w:r>
        <w:rPr>
          <w:sz w:val="20"/>
          <w:szCs w:val="20"/>
        </w:rPr>
        <w:t>оперяемость</w:t>
      </w:r>
      <w:proofErr w:type="spellEnd"/>
      <w:r>
        <w:rPr>
          <w:sz w:val="20"/>
          <w:szCs w:val="20"/>
        </w:rPr>
        <w:t>, не установлено признаков нарушения функций желудочно-кишечного тракта и других функциональных систем. Исходные данные для расчета экономической эффективности предста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лены в таблице 2. </w:t>
      </w:r>
    </w:p>
    <w:p w:rsidR="00047EC7" w:rsidRDefault="00047EC7" w:rsidP="00047EC7">
      <w:pPr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У</w:t>
      </w:r>
      <w:r>
        <w:rPr>
          <w:iCs/>
          <w:sz w:val="20"/>
          <w:szCs w:val="20"/>
        </w:rPr>
        <w:t xml:space="preserve">становлено положительное влияние </w:t>
      </w:r>
      <w:proofErr w:type="spellStart"/>
      <w:r>
        <w:rPr>
          <w:iCs/>
          <w:sz w:val="20"/>
          <w:szCs w:val="20"/>
        </w:rPr>
        <w:t>Катозала</w:t>
      </w:r>
      <w:proofErr w:type="spellEnd"/>
      <w:r>
        <w:rPr>
          <w:iCs/>
          <w:sz w:val="20"/>
          <w:szCs w:val="20"/>
        </w:rPr>
        <w:t xml:space="preserve"> на мясную проду</w:t>
      </w:r>
      <w:r>
        <w:rPr>
          <w:iCs/>
          <w:sz w:val="20"/>
          <w:szCs w:val="20"/>
        </w:rPr>
        <w:t>к</w:t>
      </w:r>
      <w:r>
        <w:rPr>
          <w:iCs/>
          <w:sz w:val="20"/>
          <w:szCs w:val="20"/>
        </w:rPr>
        <w:t xml:space="preserve">тивность цыплят-бройлеров. </w:t>
      </w:r>
      <w:r>
        <w:rPr>
          <w:sz w:val="20"/>
          <w:szCs w:val="20"/>
        </w:rPr>
        <w:t>К основному показателю, характеризу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щему продуктивность птицы мясного направления, относится живая масса. Об интенсивности прироста живой массы судили по абсолю</w:t>
      </w:r>
      <w:r>
        <w:rPr>
          <w:sz w:val="20"/>
          <w:szCs w:val="20"/>
        </w:rPr>
        <w:t>т</w:t>
      </w:r>
      <w:r>
        <w:rPr>
          <w:sz w:val="20"/>
          <w:szCs w:val="20"/>
        </w:rPr>
        <w:t>ным и относительным показателям.</w:t>
      </w:r>
    </w:p>
    <w:p w:rsidR="00047EC7" w:rsidRPr="00F36D15" w:rsidRDefault="00047EC7" w:rsidP="00047EC7">
      <w:pPr>
        <w:spacing w:after="60"/>
        <w:ind w:firstLine="284"/>
        <w:jc w:val="both"/>
        <w:rPr>
          <w:sz w:val="20"/>
          <w:szCs w:val="20"/>
        </w:rPr>
      </w:pPr>
      <w:r w:rsidRPr="00F36D15">
        <w:rPr>
          <w:sz w:val="20"/>
          <w:szCs w:val="20"/>
        </w:rPr>
        <w:t>Таблица 2 – Исходные данные для расчета экономической эффе</w:t>
      </w:r>
      <w:r w:rsidRPr="00F36D15">
        <w:rPr>
          <w:sz w:val="20"/>
          <w:szCs w:val="20"/>
        </w:rPr>
        <w:t>к</w:t>
      </w:r>
      <w:r>
        <w:rPr>
          <w:sz w:val="20"/>
          <w:szCs w:val="20"/>
        </w:rPr>
        <w:t xml:space="preserve">тивности применения </w:t>
      </w:r>
      <w:proofErr w:type="spellStart"/>
      <w:r>
        <w:rPr>
          <w:sz w:val="20"/>
          <w:szCs w:val="20"/>
        </w:rPr>
        <w:t>К</w:t>
      </w:r>
      <w:r w:rsidRPr="00F36D15">
        <w:rPr>
          <w:sz w:val="20"/>
          <w:szCs w:val="20"/>
        </w:rPr>
        <w:t>атозала</w:t>
      </w:r>
      <w:proofErr w:type="spellEnd"/>
    </w:p>
    <w:tbl>
      <w:tblPr>
        <w:tblW w:w="6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20"/>
        <w:gridCol w:w="1113"/>
        <w:gridCol w:w="1113"/>
      </w:tblGrid>
      <w:tr w:rsidR="00047EC7" w:rsidTr="002E185D">
        <w:trPr>
          <w:cantSplit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</w:tr>
      <w:tr w:rsidR="00047EC7" w:rsidTr="002E185D">
        <w:trPr>
          <w:cantSplit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птицы на выращив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птицы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 птицы на убой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масса перед убоем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16 200,5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масса одной головы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потрошеных тушек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10 498,0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11 384,1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ind w:right="-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одной потрошеной ту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Убойный выход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ед.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5 857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прирост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886,1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ind w:right="-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прирост на 1 гол.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доп. прироста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5 190 122</w:t>
            </w:r>
          </w:p>
        </w:tc>
      </w:tr>
      <w:tr w:rsidR="00047EC7" w:rsidTr="002E185D">
        <w:trPr>
          <w:trHeight w:val="2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доп. прироста на 1 гол.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294 000</w:t>
            </w:r>
          </w:p>
        </w:tc>
      </w:tr>
      <w:tr w:rsidR="00047EC7" w:rsidTr="002E18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выращивание*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Default="00047EC7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12 986 700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C7" w:rsidRDefault="00047EC7" w:rsidP="002E185D">
            <w:pPr>
              <w:ind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12 986 700</w:t>
            </w:r>
          </w:p>
        </w:tc>
      </w:tr>
    </w:tbl>
    <w:p w:rsidR="00047EC7" w:rsidRPr="00F36D15" w:rsidRDefault="00047EC7" w:rsidP="00047EC7">
      <w:pPr>
        <w:jc w:val="both"/>
        <w:rPr>
          <w:sz w:val="16"/>
          <w:szCs w:val="16"/>
        </w:rPr>
      </w:pPr>
      <w:r w:rsidRPr="00F36D15">
        <w:rPr>
          <w:sz w:val="16"/>
          <w:szCs w:val="16"/>
        </w:rPr>
        <w:t>Прим.: * - включают в себя оплату труда, стоимость кормов, ветеринарных препаратов, амортизацию, электроэнергию, отопление и пр</w:t>
      </w:r>
      <w:r w:rsidRPr="00F36D15">
        <w:rPr>
          <w:sz w:val="16"/>
          <w:szCs w:val="16"/>
        </w:rPr>
        <w:t>о</w:t>
      </w:r>
      <w:r w:rsidRPr="00F36D15">
        <w:rPr>
          <w:sz w:val="16"/>
          <w:szCs w:val="16"/>
        </w:rPr>
        <w:t xml:space="preserve">чие затраты. </w:t>
      </w:r>
    </w:p>
    <w:p w:rsidR="00047EC7" w:rsidRDefault="00047EC7" w:rsidP="00047EC7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видно из таблицы 2, в результате применения 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 сохра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ность цыплят-бройлеров увеличилась на 0,9%, что позволило сдать на убой на 81 голову птицы больше, чем в контрольной группе. Живая масса бройлеров опытной группы была выше, чем в контроле, на 2,21%, а масса потрошеной тушки − на 7,44%. Убойный выход пов</w:t>
      </w:r>
      <w:r>
        <w:rPr>
          <w:sz w:val="20"/>
          <w:szCs w:val="20"/>
        </w:rPr>
        <w:t>ы</w:t>
      </w:r>
      <w:r>
        <w:rPr>
          <w:sz w:val="20"/>
          <w:szCs w:val="20"/>
        </w:rPr>
        <w:t xml:space="preserve">сился на 3,4%. В результате возрастания этих показателей в опытной группе удалось получить </w:t>
      </w:r>
      <w:smartTag w:uri="urn:schemas-microsoft-com:office:smarttags" w:element="metricconverter">
        <w:smartTagPr>
          <w:attr w:name="ProductID" w:val="886,1 кг"/>
        </w:smartTagPr>
        <w:r>
          <w:rPr>
            <w:sz w:val="20"/>
            <w:szCs w:val="20"/>
          </w:rPr>
          <w:t>886,1 кг</w:t>
        </w:r>
      </w:smartTag>
      <w:r>
        <w:rPr>
          <w:sz w:val="20"/>
          <w:szCs w:val="20"/>
        </w:rPr>
        <w:t xml:space="preserve"> дополнительного прироста, а в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чете на 1 голову – </w:t>
      </w:r>
      <w:smartTag w:uri="urn:schemas-microsoft-com:office:smarttags" w:element="metricconverter">
        <w:smartTagPr>
          <w:attr w:name="ProductID" w:val="0,10 кг"/>
        </w:smartTagPr>
        <w:r>
          <w:rPr>
            <w:sz w:val="20"/>
            <w:szCs w:val="20"/>
          </w:rPr>
          <w:t>0,10 кг</w:t>
        </w:r>
      </w:smartTag>
      <w:r>
        <w:rPr>
          <w:sz w:val="20"/>
          <w:szCs w:val="20"/>
        </w:rPr>
        <w:t xml:space="preserve">. </w:t>
      </w:r>
    </w:p>
    <w:p w:rsidR="00047EC7" w:rsidRDefault="00047EC7" w:rsidP="00047EC7">
      <w:pPr>
        <w:ind w:right="4"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в результате применения препарата увеличилась интенсивность роста цыплят бройлеров, в результате чего удалось получить дополнительную продукцию общей стоимостью 5 190 122 ру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лей, что в расчете на 1 голову составило 592,7 рублей.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При расчете экономической эффективности ветеринарных мер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приятий сначала определяли экономический ущерб от падежа в обеих группах (У</w:t>
      </w:r>
      <w:proofErr w:type="gramStart"/>
      <w:r>
        <w:rPr>
          <w:sz w:val="20"/>
          <w:szCs w:val="20"/>
          <w:vertAlign w:val="subscript"/>
        </w:rPr>
        <w:t>1</w:t>
      </w:r>
      <w:proofErr w:type="gramEnd"/>
      <w:r>
        <w:rPr>
          <w:sz w:val="20"/>
          <w:szCs w:val="20"/>
        </w:rPr>
        <w:t>) по формуле: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=М</w:t>
      </w:r>
      <w:r>
        <w:rPr>
          <w:sz w:val="20"/>
          <w:szCs w:val="20"/>
          <w:vertAlign w:val="subscript"/>
        </w:rPr>
        <w:t>П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Ж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>, где: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vertAlign w:val="subscript"/>
        </w:rPr>
        <w:t>П</w:t>
      </w:r>
      <w:r>
        <w:rPr>
          <w:sz w:val="20"/>
          <w:szCs w:val="20"/>
        </w:rPr>
        <w:t xml:space="preserve"> – количество павших животных, гол.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 – средняя живая масса одного животного, </w:t>
      </w:r>
      <w:proofErr w:type="gramStart"/>
      <w:r>
        <w:rPr>
          <w:sz w:val="20"/>
          <w:szCs w:val="20"/>
        </w:rPr>
        <w:t>кг</w:t>
      </w:r>
      <w:proofErr w:type="gramEnd"/>
      <w:r>
        <w:rPr>
          <w:sz w:val="20"/>
          <w:szCs w:val="20"/>
        </w:rPr>
        <w:t>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 xml:space="preserve"> – закупочная цена единицы продукции, руб.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Ущерб от падежа в контрольной группе составил: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У</w:t>
      </w:r>
      <w:r>
        <w:rPr>
          <w:sz w:val="20"/>
          <w:szCs w:val="20"/>
          <w:vertAlign w:val="subscript"/>
        </w:rPr>
        <w:t>1к</w:t>
      </w:r>
      <w:r>
        <w:rPr>
          <w:sz w:val="20"/>
          <w:szCs w:val="20"/>
        </w:rPr>
        <w:t xml:space="preserve">= 324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1,81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5 857= </w:t>
      </w:r>
      <w:r>
        <w:rPr>
          <w:color w:val="000000"/>
          <w:sz w:val="20"/>
          <w:szCs w:val="20"/>
        </w:rPr>
        <w:t xml:space="preserve">3 434 779 рублей. 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опытной:</w:t>
      </w:r>
      <w:r w:rsidRPr="00D05166">
        <w:rPr>
          <w:sz w:val="20"/>
          <w:szCs w:val="20"/>
        </w:rPr>
        <w:t xml:space="preserve"> 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У</w:t>
      </w:r>
      <w:r>
        <w:rPr>
          <w:sz w:val="20"/>
          <w:szCs w:val="20"/>
          <w:vertAlign w:val="subscript"/>
        </w:rPr>
        <w:t>1о</w:t>
      </w:r>
      <w:r>
        <w:rPr>
          <w:sz w:val="20"/>
          <w:szCs w:val="20"/>
        </w:rPr>
        <w:t xml:space="preserve">= 243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1,85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5 857 = </w:t>
      </w:r>
      <w:r>
        <w:rPr>
          <w:color w:val="000000"/>
          <w:sz w:val="20"/>
          <w:szCs w:val="20"/>
        </w:rPr>
        <w:t>2 633 014 рублей.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Определяли экономический ущерб от снижения продуктивности (прироста живой массы) у цыплят контрольной группы (У</w:t>
      </w:r>
      <w:r>
        <w:rPr>
          <w:sz w:val="20"/>
          <w:szCs w:val="20"/>
          <w:vertAlign w:val="subscript"/>
        </w:rPr>
        <w:t>2к</w:t>
      </w:r>
      <w:r>
        <w:rPr>
          <w:sz w:val="20"/>
          <w:szCs w:val="20"/>
        </w:rPr>
        <w:t>):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>
        <w:rPr>
          <w:sz w:val="20"/>
          <w:szCs w:val="20"/>
          <w:vertAlign w:val="subscript"/>
        </w:rPr>
        <w:t>2к</w:t>
      </w:r>
      <w:r>
        <w:rPr>
          <w:sz w:val="20"/>
          <w:szCs w:val="20"/>
        </w:rPr>
        <w:t>=М</w:t>
      </w:r>
      <w:r>
        <w:rPr>
          <w:sz w:val="20"/>
          <w:szCs w:val="20"/>
          <w:vertAlign w:val="subscript"/>
        </w:rPr>
        <w:t>З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(В</w:t>
      </w:r>
      <w:r>
        <w:rPr>
          <w:sz w:val="20"/>
          <w:szCs w:val="20"/>
          <w:vertAlign w:val="subscript"/>
        </w:rPr>
        <w:t>З</w:t>
      </w:r>
      <w:r>
        <w:rPr>
          <w:sz w:val="20"/>
          <w:szCs w:val="20"/>
        </w:rPr>
        <w:t>-В</w:t>
      </w:r>
      <w:r>
        <w:rPr>
          <w:sz w:val="20"/>
          <w:szCs w:val="20"/>
          <w:vertAlign w:val="subscript"/>
        </w:rPr>
        <w:t>Б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Т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>, где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vertAlign w:val="subscript"/>
        </w:rPr>
        <w:t>З</w:t>
      </w:r>
      <w:r>
        <w:rPr>
          <w:sz w:val="20"/>
          <w:szCs w:val="20"/>
        </w:rPr>
        <w:t xml:space="preserve"> – количество цыплят в группе, гол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  <w:vertAlign w:val="subscript"/>
        </w:rPr>
        <w:t>З</w:t>
      </w:r>
      <w:r>
        <w:rPr>
          <w:sz w:val="20"/>
          <w:szCs w:val="20"/>
        </w:rPr>
        <w:t xml:space="preserve"> – среднесуточный прирост живой массы цыплят опытной группы (получавших 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>), кг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  <w:vertAlign w:val="subscript"/>
        </w:rPr>
        <w:t>Б</w:t>
      </w:r>
      <w:r>
        <w:rPr>
          <w:sz w:val="20"/>
          <w:szCs w:val="20"/>
        </w:rPr>
        <w:t xml:space="preserve"> - среднесуточный прирост живой массы цыплят контрольной группы, кг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У</w:t>
      </w:r>
      <w:r>
        <w:rPr>
          <w:sz w:val="20"/>
          <w:szCs w:val="20"/>
          <w:vertAlign w:val="subscript"/>
        </w:rPr>
        <w:t>2к</w:t>
      </w:r>
      <w:r>
        <w:rPr>
          <w:sz w:val="20"/>
          <w:szCs w:val="20"/>
        </w:rPr>
        <w:t>=</w:t>
      </w:r>
      <w:r>
        <w:rPr>
          <w:color w:val="000000"/>
          <w:sz w:val="20"/>
          <w:szCs w:val="20"/>
        </w:rPr>
        <w:t xml:space="preserve"> 8 676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(0,0529-0,0517)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35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5 857 = 2 032 613 рублей.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Таким образом, суммарный ущерб (</w:t>
      </w:r>
      <w:proofErr w:type="spellStart"/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  <w:vertAlign w:val="subscript"/>
        </w:rPr>
        <w:t>к</w:t>
      </w:r>
      <w:proofErr w:type="spellEnd"/>
      <w:r>
        <w:rPr>
          <w:color w:val="000000"/>
          <w:sz w:val="20"/>
          <w:szCs w:val="20"/>
        </w:rPr>
        <w:t>) в контрольной группе с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ставил: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  <w:vertAlign w:val="subscript"/>
        </w:rPr>
        <w:t>К</w:t>
      </w:r>
      <w:r>
        <w:rPr>
          <w:color w:val="000000"/>
          <w:sz w:val="20"/>
          <w:szCs w:val="20"/>
        </w:rPr>
        <w:t>=У</w:t>
      </w:r>
      <w:r>
        <w:rPr>
          <w:color w:val="000000"/>
          <w:sz w:val="20"/>
          <w:szCs w:val="20"/>
          <w:vertAlign w:val="subscript"/>
        </w:rPr>
        <w:t>1к</w:t>
      </w:r>
      <w:r>
        <w:rPr>
          <w:color w:val="000000"/>
          <w:sz w:val="20"/>
          <w:szCs w:val="20"/>
        </w:rPr>
        <w:t>+У</w:t>
      </w:r>
      <w:r>
        <w:rPr>
          <w:color w:val="000000"/>
          <w:sz w:val="20"/>
          <w:szCs w:val="20"/>
          <w:vertAlign w:val="subscript"/>
        </w:rPr>
        <w:t>2к</w:t>
      </w:r>
      <w:r>
        <w:rPr>
          <w:color w:val="000000"/>
          <w:sz w:val="20"/>
          <w:szCs w:val="20"/>
        </w:rPr>
        <w:t xml:space="preserve"> = 3 434 779 + 2 032 613 = 5 467 392 рублей. 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Величину предотвращенного экономического ущерба (</w:t>
      </w:r>
      <w:proofErr w:type="spellStart"/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  <w:vertAlign w:val="subscript"/>
        </w:rPr>
        <w:t>у</w:t>
      </w:r>
      <w:proofErr w:type="spellEnd"/>
      <w:r>
        <w:rPr>
          <w:color w:val="000000"/>
          <w:sz w:val="20"/>
          <w:szCs w:val="20"/>
        </w:rPr>
        <w:t>) рассч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тывали по формуле: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  <w:vertAlign w:val="subscript"/>
        </w:rPr>
        <w:t>у</w:t>
      </w:r>
      <w:proofErr w:type="spellEnd"/>
      <w:r>
        <w:rPr>
          <w:color w:val="000000"/>
          <w:sz w:val="20"/>
          <w:szCs w:val="20"/>
        </w:rPr>
        <w:t xml:space="preserve"> = М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  <w:vertAlign w:val="subscript"/>
        </w:rPr>
        <w:t>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  <w:vertAlign w:val="subscript"/>
        </w:rPr>
        <w:t>пп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Ц</w:t>
      </w:r>
      <w:proofErr w:type="gramEnd"/>
      <w:r>
        <w:rPr>
          <w:color w:val="000000"/>
          <w:sz w:val="20"/>
          <w:szCs w:val="20"/>
        </w:rPr>
        <w:t xml:space="preserve"> – У, где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 – количество цыплят в группе, гол.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з</w:t>
      </w:r>
      <w:proofErr w:type="spellEnd"/>
      <w:r>
        <w:rPr>
          <w:sz w:val="20"/>
          <w:szCs w:val="20"/>
        </w:rPr>
        <w:t xml:space="preserve"> – коэффициент заболеваемости (не учитывался, так не проводи</w:t>
      </w:r>
      <w:r>
        <w:rPr>
          <w:sz w:val="20"/>
          <w:szCs w:val="20"/>
        </w:rPr>
        <w:t>л</w:t>
      </w:r>
      <w:r>
        <w:rPr>
          <w:sz w:val="20"/>
          <w:szCs w:val="20"/>
        </w:rPr>
        <w:t>ся учет заболевших животных).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пп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– коэффициент потери продукции.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 xml:space="preserve"> – закупочная цена единицы продукции, руб.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 – суммарный экономический ущерб, руб.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Коэффициент потери продукции (</w:t>
      </w: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пп</w:t>
      </w:r>
      <w:proofErr w:type="spellEnd"/>
      <w:r>
        <w:rPr>
          <w:sz w:val="20"/>
          <w:szCs w:val="20"/>
        </w:rPr>
        <w:t>) у цыплят контрольной гру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пы рассчитывали по формуле: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пп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Вп</w:t>
      </w:r>
      <w:proofErr w:type="spellEnd"/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М, где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 – количество павших животных, гол.</w:t>
      </w:r>
    </w:p>
    <w:p w:rsidR="00047EC7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</w:t>
      </w:r>
      <w:r>
        <w:rPr>
          <w:sz w:val="20"/>
          <w:szCs w:val="20"/>
          <w:vertAlign w:val="subscript"/>
        </w:rPr>
        <w:t>п</w:t>
      </w:r>
      <w:proofErr w:type="spellEnd"/>
      <w:r>
        <w:rPr>
          <w:sz w:val="20"/>
          <w:szCs w:val="20"/>
        </w:rPr>
        <w:t xml:space="preserve"> – количество потерянной продукции, </w:t>
      </w:r>
      <w:proofErr w:type="gramStart"/>
      <w:r>
        <w:rPr>
          <w:sz w:val="20"/>
          <w:szCs w:val="20"/>
        </w:rPr>
        <w:t>кг</w:t>
      </w:r>
      <w:proofErr w:type="gramEnd"/>
      <w:r>
        <w:rPr>
          <w:sz w:val="20"/>
          <w:szCs w:val="20"/>
        </w:rPr>
        <w:t>.</w:t>
      </w:r>
    </w:p>
    <w:p w:rsidR="00047EC7" w:rsidRPr="00D47A7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пп</w:t>
      </w:r>
      <w:proofErr w:type="spellEnd"/>
      <w:r>
        <w:rPr>
          <w:sz w:val="20"/>
          <w:szCs w:val="20"/>
          <w:vertAlign w:val="subscript"/>
        </w:rPr>
        <w:t xml:space="preserve"> к</w:t>
      </w:r>
      <w:r>
        <w:rPr>
          <w:sz w:val="20"/>
          <w:szCs w:val="20"/>
        </w:rPr>
        <w:t xml:space="preserve"> = (</w:t>
      </w:r>
      <w:r>
        <w:rPr>
          <w:color w:val="000000"/>
          <w:sz w:val="20"/>
          <w:szCs w:val="20"/>
        </w:rPr>
        <w:t>16 200,5 - 15 703,6)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324= 1,5</w:t>
      </w:r>
    </w:p>
    <w:p w:rsidR="00047EC7" w:rsidRPr="00D47A7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D47A77">
        <w:rPr>
          <w:color w:val="000000"/>
          <w:sz w:val="20"/>
          <w:szCs w:val="20"/>
        </w:rPr>
        <w:t xml:space="preserve">У цыплят опытной группы </w:t>
      </w: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пп</w:t>
      </w:r>
      <w:proofErr w:type="spellEnd"/>
      <w:r>
        <w:rPr>
          <w:sz w:val="20"/>
          <w:szCs w:val="20"/>
          <w:vertAlign w:val="subscript"/>
        </w:rPr>
        <w:t xml:space="preserve"> о</w:t>
      </w:r>
      <w:r>
        <w:rPr>
          <w:sz w:val="20"/>
          <w:szCs w:val="20"/>
        </w:rPr>
        <w:t xml:space="preserve"> = (</w:t>
      </w:r>
      <w:r>
        <w:rPr>
          <w:color w:val="000000"/>
          <w:sz w:val="20"/>
          <w:szCs w:val="20"/>
        </w:rPr>
        <w:t>16 200,5 - 15 703,6)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243= 2,0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Таким образом, предотвращенный ущерб в контрольной группе с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ставил:</w:t>
      </w:r>
    </w:p>
    <w:p w:rsidR="00047EC7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  <w:vertAlign w:val="subscript"/>
        </w:rPr>
        <w:t>ук</w:t>
      </w:r>
      <w:r>
        <w:rPr>
          <w:color w:val="000000"/>
          <w:sz w:val="20"/>
          <w:szCs w:val="20"/>
        </w:rPr>
        <w:t xml:space="preserve"> = 8 757 </w:t>
      </w:r>
      <w:proofErr w:type="spellStart"/>
      <w:r>
        <w:rPr>
          <w:color w:val="000000"/>
          <w:sz w:val="20"/>
          <w:szCs w:val="20"/>
        </w:rPr>
        <w:t>х</w:t>
      </w:r>
      <w:proofErr w:type="spellEnd"/>
      <w:r>
        <w:rPr>
          <w:color w:val="000000"/>
          <w:sz w:val="20"/>
          <w:szCs w:val="20"/>
        </w:rPr>
        <w:t xml:space="preserve"> 1,5 </w:t>
      </w:r>
      <w:proofErr w:type="spellStart"/>
      <w:r>
        <w:rPr>
          <w:color w:val="000000"/>
          <w:sz w:val="20"/>
          <w:szCs w:val="20"/>
        </w:rPr>
        <w:t>x</w:t>
      </w:r>
      <w:proofErr w:type="spellEnd"/>
      <w:r>
        <w:rPr>
          <w:color w:val="000000"/>
          <w:sz w:val="20"/>
          <w:szCs w:val="20"/>
        </w:rPr>
        <w:t xml:space="preserve"> 5 857 - 2 633 014 = 72 463 565 рублей.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В опытной: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sz w:val="20"/>
          <w:szCs w:val="20"/>
        </w:rPr>
        <w:t>П</w:t>
      </w:r>
      <w:r w:rsidRPr="00CD3D08">
        <w:rPr>
          <w:sz w:val="20"/>
          <w:szCs w:val="20"/>
          <w:vertAlign w:val="subscript"/>
        </w:rPr>
        <w:t>уо</w:t>
      </w:r>
      <w:proofErr w:type="spellEnd"/>
      <w:r w:rsidRPr="00CD3D08">
        <w:rPr>
          <w:sz w:val="20"/>
          <w:szCs w:val="20"/>
        </w:rPr>
        <w:t xml:space="preserve"> = </w:t>
      </w:r>
      <w:r w:rsidRPr="00CD3D08">
        <w:rPr>
          <w:color w:val="000000"/>
          <w:sz w:val="20"/>
          <w:szCs w:val="20"/>
        </w:rPr>
        <w:t xml:space="preserve">8 676 </w:t>
      </w:r>
      <w:proofErr w:type="spellStart"/>
      <w:r w:rsidRPr="00CD3D08">
        <w:rPr>
          <w:color w:val="000000"/>
          <w:sz w:val="20"/>
          <w:szCs w:val="20"/>
        </w:rPr>
        <w:t>х</w:t>
      </w:r>
      <w:proofErr w:type="spellEnd"/>
      <w:r w:rsidRPr="00CD3D08">
        <w:rPr>
          <w:color w:val="000000"/>
          <w:sz w:val="20"/>
          <w:szCs w:val="20"/>
        </w:rPr>
        <w:t xml:space="preserve"> 2,0 </w:t>
      </w:r>
      <w:proofErr w:type="spellStart"/>
      <w:r w:rsidRPr="00CD3D08">
        <w:rPr>
          <w:color w:val="000000"/>
          <w:sz w:val="20"/>
          <w:szCs w:val="20"/>
        </w:rPr>
        <w:t>х</w:t>
      </w:r>
      <w:proofErr w:type="spellEnd"/>
      <w:r w:rsidRPr="00CD3D08">
        <w:rPr>
          <w:color w:val="000000"/>
          <w:sz w:val="20"/>
          <w:szCs w:val="20"/>
        </w:rPr>
        <w:t xml:space="preserve"> 5 857 - 5 467 392 = 102 245 024 рублей.</w:t>
      </w:r>
    </w:p>
    <w:p w:rsidR="00047EC7" w:rsidRPr="00CD3D08" w:rsidRDefault="00047EC7" w:rsidP="00047EC7">
      <w:pPr>
        <w:ind w:firstLine="284"/>
        <w:jc w:val="both"/>
        <w:rPr>
          <w:sz w:val="20"/>
          <w:szCs w:val="20"/>
        </w:rPr>
      </w:pPr>
      <w:r w:rsidRPr="00CD3D08">
        <w:rPr>
          <w:sz w:val="20"/>
          <w:szCs w:val="20"/>
        </w:rPr>
        <w:t>Суммарный экономический эффект (</w:t>
      </w:r>
      <w:proofErr w:type="spellStart"/>
      <w:r w:rsidRPr="00CD3D08">
        <w:rPr>
          <w:sz w:val="20"/>
          <w:szCs w:val="20"/>
        </w:rPr>
        <w:t>Эв</w:t>
      </w:r>
      <w:proofErr w:type="spellEnd"/>
      <w:r w:rsidRPr="00CD3D08">
        <w:rPr>
          <w:sz w:val="20"/>
          <w:szCs w:val="20"/>
        </w:rPr>
        <w:t>) определяли по формуле:</w:t>
      </w:r>
    </w:p>
    <w:p w:rsidR="00047EC7" w:rsidRPr="00CD3D08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 w:rsidRPr="00CD3D08">
        <w:rPr>
          <w:sz w:val="20"/>
          <w:szCs w:val="20"/>
        </w:rPr>
        <w:t>Э</w:t>
      </w:r>
      <w:r w:rsidRPr="00CD3D08">
        <w:rPr>
          <w:sz w:val="20"/>
          <w:szCs w:val="20"/>
          <w:vertAlign w:val="subscript"/>
        </w:rPr>
        <w:t>в</w:t>
      </w:r>
      <w:proofErr w:type="spellEnd"/>
      <w:r w:rsidRPr="00CD3D08">
        <w:rPr>
          <w:sz w:val="20"/>
          <w:szCs w:val="20"/>
        </w:rPr>
        <w:t xml:space="preserve"> = </w:t>
      </w:r>
      <w:proofErr w:type="spellStart"/>
      <w:r w:rsidRPr="00CD3D08">
        <w:rPr>
          <w:sz w:val="20"/>
          <w:szCs w:val="20"/>
        </w:rPr>
        <w:t>П</w:t>
      </w:r>
      <w:r w:rsidRPr="00CD3D08">
        <w:rPr>
          <w:sz w:val="20"/>
          <w:szCs w:val="20"/>
          <w:vertAlign w:val="subscript"/>
        </w:rPr>
        <w:t>у</w:t>
      </w:r>
      <w:proofErr w:type="spellEnd"/>
      <w:r w:rsidRPr="00CD3D08">
        <w:rPr>
          <w:sz w:val="20"/>
          <w:szCs w:val="20"/>
          <w:vertAlign w:val="subscript"/>
        </w:rPr>
        <w:t xml:space="preserve"> </w:t>
      </w:r>
      <w:r w:rsidRPr="00CD3D08">
        <w:rPr>
          <w:sz w:val="20"/>
          <w:szCs w:val="20"/>
        </w:rPr>
        <w:t>- З</w:t>
      </w:r>
      <w:r w:rsidRPr="00CD3D08">
        <w:rPr>
          <w:sz w:val="20"/>
          <w:szCs w:val="20"/>
          <w:vertAlign w:val="subscript"/>
        </w:rPr>
        <w:t>в</w:t>
      </w:r>
      <w:r w:rsidRPr="00CD3D08">
        <w:rPr>
          <w:sz w:val="20"/>
          <w:szCs w:val="20"/>
        </w:rPr>
        <w:t>, где</w:t>
      </w:r>
    </w:p>
    <w:p w:rsidR="00047EC7" w:rsidRPr="00CD3D08" w:rsidRDefault="00047EC7" w:rsidP="00047EC7">
      <w:pPr>
        <w:ind w:firstLine="284"/>
        <w:jc w:val="both"/>
        <w:rPr>
          <w:sz w:val="20"/>
          <w:szCs w:val="20"/>
        </w:rPr>
      </w:pPr>
      <w:proofErr w:type="spellStart"/>
      <w:r w:rsidRPr="00CD3D08">
        <w:rPr>
          <w:sz w:val="20"/>
          <w:szCs w:val="20"/>
        </w:rPr>
        <w:t>П</w:t>
      </w:r>
      <w:r w:rsidRPr="00CD3D08">
        <w:rPr>
          <w:sz w:val="20"/>
          <w:szCs w:val="20"/>
          <w:vertAlign w:val="subscript"/>
        </w:rPr>
        <w:t>у</w:t>
      </w:r>
      <w:proofErr w:type="spellEnd"/>
      <w:r w:rsidRPr="00CD3D08">
        <w:rPr>
          <w:sz w:val="20"/>
          <w:szCs w:val="20"/>
        </w:rPr>
        <w:t xml:space="preserve"> – предотвращенный ущерб, руб.</w:t>
      </w:r>
    </w:p>
    <w:p w:rsidR="00047EC7" w:rsidRPr="00CD3D08" w:rsidRDefault="00047EC7" w:rsidP="00047EC7">
      <w:pPr>
        <w:ind w:firstLine="284"/>
        <w:jc w:val="both"/>
        <w:rPr>
          <w:sz w:val="20"/>
          <w:szCs w:val="20"/>
        </w:rPr>
      </w:pPr>
      <w:r w:rsidRPr="00CD3D08">
        <w:rPr>
          <w:sz w:val="20"/>
          <w:szCs w:val="20"/>
        </w:rPr>
        <w:t>З</w:t>
      </w:r>
      <w:r w:rsidRPr="00CD3D08">
        <w:rPr>
          <w:sz w:val="20"/>
          <w:szCs w:val="20"/>
          <w:vertAlign w:val="subscript"/>
        </w:rPr>
        <w:t>в</w:t>
      </w:r>
      <w:r w:rsidRPr="00CD3D08">
        <w:rPr>
          <w:sz w:val="20"/>
          <w:szCs w:val="20"/>
        </w:rPr>
        <w:t xml:space="preserve"> – общие затраты на мероприятие, руб.</w:t>
      </w:r>
    </w:p>
    <w:p w:rsidR="00047EC7" w:rsidRPr="00CD3D08" w:rsidRDefault="00047EC7" w:rsidP="00047EC7">
      <w:pPr>
        <w:ind w:firstLine="284"/>
        <w:jc w:val="both"/>
        <w:rPr>
          <w:sz w:val="20"/>
          <w:szCs w:val="20"/>
        </w:rPr>
      </w:pPr>
      <w:r w:rsidRPr="00CD3D08">
        <w:rPr>
          <w:sz w:val="20"/>
          <w:szCs w:val="20"/>
        </w:rPr>
        <w:t>Общие затраты в опытной группе включали в себя затраты на в</w:t>
      </w:r>
      <w:r w:rsidRPr="00CD3D08">
        <w:rPr>
          <w:sz w:val="20"/>
          <w:szCs w:val="20"/>
        </w:rPr>
        <w:t>ы</w:t>
      </w:r>
      <w:r w:rsidRPr="00CD3D08">
        <w:rPr>
          <w:sz w:val="20"/>
          <w:szCs w:val="20"/>
        </w:rPr>
        <w:t>ращивание и стоимость препарата: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sz w:val="20"/>
          <w:szCs w:val="20"/>
        </w:rPr>
        <w:t>З</w:t>
      </w:r>
      <w:r w:rsidRPr="00CD3D08">
        <w:rPr>
          <w:sz w:val="20"/>
          <w:szCs w:val="20"/>
          <w:vertAlign w:val="subscript"/>
        </w:rPr>
        <w:t>во</w:t>
      </w:r>
      <w:proofErr w:type="spellEnd"/>
      <w:r w:rsidRPr="00CD3D08">
        <w:rPr>
          <w:sz w:val="20"/>
          <w:szCs w:val="20"/>
        </w:rPr>
        <w:t xml:space="preserve"> = </w:t>
      </w:r>
      <w:r w:rsidRPr="00CD3D08">
        <w:rPr>
          <w:color w:val="000000"/>
          <w:sz w:val="20"/>
          <w:szCs w:val="20"/>
        </w:rPr>
        <w:t xml:space="preserve">4 986 700 + </w:t>
      </w:r>
      <w:r w:rsidRPr="00CD3D08">
        <w:rPr>
          <w:sz w:val="20"/>
          <w:szCs w:val="20"/>
        </w:rPr>
        <w:t>294 000=</w:t>
      </w:r>
      <w:r w:rsidRPr="00CD3D08">
        <w:rPr>
          <w:color w:val="FF0000"/>
          <w:sz w:val="20"/>
          <w:szCs w:val="20"/>
        </w:rPr>
        <w:t xml:space="preserve"> </w:t>
      </w:r>
      <w:r w:rsidRPr="00CD3D08">
        <w:rPr>
          <w:color w:val="000000"/>
          <w:sz w:val="20"/>
          <w:szCs w:val="20"/>
        </w:rPr>
        <w:t xml:space="preserve">5 280 700 рублей. 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Таким образом, суммарный экономический эффект в контрольной группе составил: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вк</w:t>
      </w:r>
      <w:proofErr w:type="spellEnd"/>
      <w:r w:rsidRPr="00CD3D08">
        <w:rPr>
          <w:color w:val="000000"/>
          <w:sz w:val="20"/>
          <w:szCs w:val="20"/>
        </w:rPr>
        <w:t xml:space="preserve"> =72 463 565 – 12 986 700 = 59 476 865 рублей,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В опытной группе: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во</w:t>
      </w:r>
      <w:proofErr w:type="spellEnd"/>
      <w:r w:rsidRPr="00CD3D08">
        <w:rPr>
          <w:color w:val="000000"/>
          <w:sz w:val="20"/>
          <w:szCs w:val="20"/>
          <w:vertAlign w:val="subscript"/>
        </w:rPr>
        <w:t xml:space="preserve"> </w:t>
      </w:r>
      <w:r w:rsidRPr="00CD3D08">
        <w:rPr>
          <w:color w:val="000000"/>
          <w:sz w:val="20"/>
          <w:szCs w:val="20"/>
        </w:rPr>
        <w:t>= 102 245 024  - 13 280 700 = 88 964 324 рублей.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Сравнительный экономический эффект определяли как разницу между экономическим эффектом контрольной и опытной групп: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вс</w:t>
      </w:r>
      <w:proofErr w:type="spellEnd"/>
      <w:r w:rsidRPr="00CD3D08">
        <w:rPr>
          <w:color w:val="000000"/>
          <w:sz w:val="20"/>
          <w:szCs w:val="20"/>
        </w:rPr>
        <w:t xml:space="preserve"> = </w:t>
      </w: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во</w:t>
      </w:r>
      <w:proofErr w:type="spellEnd"/>
      <w:r w:rsidRPr="00CD3D08">
        <w:rPr>
          <w:color w:val="000000"/>
          <w:sz w:val="20"/>
          <w:szCs w:val="20"/>
        </w:rPr>
        <w:t xml:space="preserve"> – </w:t>
      </w: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вк</w:t>
      </w:r>
      <w:proofErr w:type="spellEnd"/>
      <w:r w:rsidRPr="00CD3D08">
        <w:rPr>
          <w:color w:val="000000"/>
          <w:sz w:val="20"/>
          <w:szCs w:val="20"/>
          <w:vertAlign w:val="subscript"/>
        </w:rPr>
        <w:t xml:space="preserve"> </w:t>
      </w:r>
      <w:r w:rsidRPr="00CD3D08">
        <w:rPr>
          <w:color w:val="000000"/>
          <w:sz w:val="20"/>
          <w:szCs w:val="20"/>
        </w:rPr>
        <w:t>= 88 964 324 – 59 476 865 = 29 487 459 рублей.</w:t>
      </w:r>
    </w:p>
    <w:p w:rsidR="00047EC7" w:rsidRPr="00CD3D08" w:rsidRDefault="00047EC7" w:rsidP="00047EC7">
      <w:pPr>
        <w:ind w:firstLine="284"/>
        <w:jc w:val="both"/>
        <w:rPr>
          <w:b/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Следовательно, при выпаивании цыплятам-бройлерам кросса «Ко</w:t>
      </w:r>
      <w:r>
        <w:rPr>
          <w:color w:val="000000"/>
          <w:sz w:val="20"/>
          <w:szCs w:val="20"/>
        </w:rPr>
        <w:t xml:space="preserve">бб-500» активатора метаболизма </w:t>
      </w:r>
      <w:proofErr w:type="spellStart"/>
      <w:r>
        <w:rPr>
          <w:color w:val="000000"/>
          <w:sz w:val="20"/>
          <w:szCs w:val="20"/>
        </w:rPr>
        <w:t>К</w:t>
      </w:r>
      <w:r w:rsidRPr="00CD3D08">
        <w:rPr>
          <w:color w:val="000000"/>
          <w:sz w:val="20"/>
          <w:szCs w:val="20"/>
        </w:rPr>
        <w:t>атозал</w:t>
      </w:r>
      <w:proofErr w:type="spellEnd"/>
      <w:r w:rsidRPr="00CD3D08">
        <w:rPr>
          <w:color w:val="000000"/>
          <w:sz w:val="20"/>
          <w:szCs w:val="20"/>
        </w:rPr>
        <w:t xml:space="preserve"> чистый экономический эффект возрастал на 29 487 459 рублей, по сравнению с цыплятами не получавшими препарата. 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Экономическую эффективность (Э</w:t>
      </w:r>
      <w:r w:rsidRPr="00CD3D08">
        <w:rPr>
          <w:color w:val="000000"/>
          <w:sz w:val="20"/>
          <w:szCs w:val="20"/>
          <w:vertAlign w:val="subscript"/>
        </w:rPr>
        <w:t>р</w:t>
      </w:r>
      <w:r w:rsidRPr="00CD3D08">
        <w:rPr>
          <w:color w:val="000000"/>
          <w:sz w:val="20"/>
          <w:szCs w:val="20"/>
        </w:rPr>
        <w:t>) проведенных ветеринарных мероприятий рассчитывали по формуле: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р</w:t>
      </w:r>
      <w:r w:rsidRPr="00CD3D08">
        <w:rPr>
          <w:color w:val="000000"/>
          <w:sz w:val="20"/>
          <w:szCs w:val="20"/>
        </w:rPr>
        <w:t xml:space="preserve"> = </w:t>
      </w: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</w:t>
      </w:r>
      <w:proofErr w:type="spellEnd"/>
      <w:proofErr w:type="gramStart"/>
      <w:r w:rsidRPr="00CD3D08">
        <w:rPr>
          <w:color w:val="000000"/>
          <w:sz w:val="20"/>
          <w:szCs w:val="20"/>
        </w:rPr>
        <w:t xml:space="preserve"> :</w:t>
      </w:r>
      <w:proofErr w:type="gramEnd"/>
      <w:r w:rsidRPr="00CD3D08">
        <w:rPr>
          <w:color w:val="000000"/>
          <w:sz w:val="20"/>
          <w:szCs w:val="20"/>
        </w:rPr>
        <w:t xml:space="preserve"> З</w:t>
      </w:r>
      <w:r w:rsidRPr="00CD3D08">
        <w:rPr>
          <w:color w:val="000000"/>
          <w:sz w:val="20"/>
          <w:szCs w:val="20"/>
          <w:vertAlign w:val="subscript"/>
        </w:rPr>
        <w:t>в</w:t>
      </w:r>
      <w:r w:rsidRPr="00CD3D08">
        <w:rPr>
          <w:color w:val="000000"/>
          <w:sz w:val="20"/>
          <w:szCs w:val="20"/>
        </w:rPr>
        <w:t>, где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в</w:t>
      </w:r>
      <w:proofErr w:type="spellEnd"/>
      <w:r w:rsidRPr="00CD3D08">
        <w:rPr>
          <w:color w:val="000000"/>
          <w:sz w:val="20"/>
          <w:szCs w:val="20"/>
        </w:rPr>
        <w:t xml:space="preserve"> – суммарный экономический эффект, руб.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З</w:t>
      </w:r>
      <w:r w:rsidRPr="00CD3D08">
        <w:rPr>
          <w:color w:val="000000"/>
          <w:sz w:val="20"/>
          <w:szCs w:val="20"/>
          <w:vertAlign w:val="subscript"/>
        </w:rPr>
        <w:t>в</w:t>
      </w:r>
      <w:r w:rsidRPr="00CD3D08">
        <w:rPr>
          <w:color w:val="000000"/>
          <w:sz w:val="20"/>
          <w:szCs w:val="20"/>
        </w:rPr>
        <w:t xml:space="preserve"> – сумма затрат, руб.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Следовательно, экономическая эффективность ветеринарных мер</w:t>
      </w:r>
      <w:r w:rsidRPr="00CD3D08">
        <w:rPr>
          <w:color w:val="000000"/>
          <w:sz w:val="20"/>
          <w:szCs w:val="20"/>
        </w:rPr>
        <w:t>о</w:t>
      </w:r>
      <w:r w:rsidRPr="00CD3D08">
        <w:rPr>
          <w:color w:val="000000"/>
          <w:sz w:val="20"/>
          <w:szCs w:val="20"/>
        </w:rPr>
        <w:t xml:space="preserve">приятий в группах составила: 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рк</w:t>
      </w:r>
      <w:proofErr w:type="spellEnd"/>
      <w:r w:rsidRPr="00CD3D08">
        <w:rPr>
          <w:color w:val="000000"/>
          <w:sz w:val="20"/>
          <w:szCs w:val="20"/>
        </w:rPr>
        <w:t xml:space="preserve"> = 59 476 865</w:t>
      </w:r>
      <w:proofErr w:type="gramStart"/>
      <w:r w:rsidRPr="00CD3D08">
        <w:rPr>
          <w:color w:val="000000"/>
          <w:sz w:val="20"/>
          <w:szCs w:val="20"/>
        </w:rPr>
        <w:t xml:space="preserve"> :</w:t>
      </w:r>
      <w:proofErr w:type="gramEnd"/>
      <w:r w:rsidRPr="00CD3D08">
        <w:rPr>
          <w:color w:val="000000"/>
          <w:sz w:val="20"/>
          <w:szCs w:val="20"/>
        </w:rPr>
        <w:t xml:space="preserve"> 12 986 700 = 4,58 рубля;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CD3D08">
        <w:rPr>
          <w:color w:val="000000"/>
          <w:sz w:val="20"/>
          <w:szCs w:val="20"/>
        </w:rPr>
        <w:t>Э</w:t>
      </w:r>
      <w:r w:rsidRPr="00CD3D08">
        <w:rPr>
          <w:color w:val="000000"/>
          <w:sz w:val="20"/>
          <w:szCs w:val="20"/>
          <w:vertAlign w:val="subscript"/>
        </w:rPr>
        <w:t>ро</w:t>
      </w:r>
      <w:proofErr w:type="spellEnd"/>
      <w:r w:rsidRPr="00CD3D08">
        <w:rPr>
          <w:color w:val="000000"/>
          <w:sz w:val="20"/>
          <w:szCs w:val="20"/>
        </w:rPr>
        <w:t xml:space="preserve"> = 88 964 324</w:t>
      </w:r>
      <w:proofErr w:type="gramStart"/>
      <w:r w:rsidRPr="00CD3D08">
        <w:rPr>
          <w:color w:val="000000"/>
          <w:sz w:val="20"/>
          <w:szCs w:val="20"/>
        </w:rPr>
        <w:t xml:space="preserve"> :</w:t>
      </w:r>
      <w:proofErr w:type="gramEnd"/>
      <w:r w:rsidRPr="00CD3D08">
        <w:rPr>
          <w:color w:val="000000"/>
          <w:sz w:val="20"/>
          <w:szCs w:val="20"/>
        </w:rPr>
        <w:t xml:space="preserve"> 13 280 700 = 6,70 рубля.</w:t>
      </w:r>
    </w:p>
    <w:p w:rsidR="00047EC7" w:rsidRPr="00CD3D08" w:rsidRDefault="00047EC7" w:rsidP="00047EC7">
      <w:pPr>
        <w:ind w:firstLine="284"/>
        <w:jc w:val="both"/>
        <w:rPr>
          <w:color w:val="000000"/>
          <w:sz w:val="20"/>
          <w:szCs w:val="20"/>
        </w:rPr>
      </w:pPr>
      <w:r w:rsidRPr="00CD3D08">
        <w:rPr>
          <w:color w:val="000000"/>
          <w:sz w:val="20"/>
          <w:szCs w:val="20"/>
        </w:rPr>
        <w:t>Та</w:t>
      </w:r>
      <w:r>
        <w:rPr>
          <w:color w:val="000000"/>
          <w:sz w:val="20"/>
          <w:szCs w:val="20"/>
        </w:rPr>
        <w:t xml:space="preserve">ким образом, при использовании </w:t>
      </w:r>
      <w:proofErr w:type="spellStart"/>
      <w:r>
        <w:rPr>
          <w:color w:val="000000"/>
          <w:sz w:val="20"/>
          <w:szCs w:val="20"/>
        </w:rPr>
        <w:t>К</w:t>
      </w:r>
      <w:r w:rsidRPr="00CD3D08">
        <w:rPr>
          <w:color w:val="000000"/>
          <w:sz w:val="20"/>
          <w:szCs w:val="20"/>
        </w:rPr>
        <w:t>атозала</w:t>
      </w:r>
      <w:proofErr w:type="spellEnd"/>
      <w:r w:rsidRPr="00CD3D08">
        <w:rPr>
          <w:color w:val="000000"/>
          <w:sz w:val="20"/>
          <w:szCs w:val="20"/>
        </w:rPr>
        <w:t xml:space="preserve"> экономическая эффе</w:t>
      </w:r>
      <w:r w:rsidRPr="00CD3D08">
        <w:rPr>
          <w:color w:val="000000"/>
          <w:sz w:val="20"/>
          <w:szCs w:val="20"/>
        </w:rPr>
        <w:t>к</w:t>
      </w:r>
      <w:r w:rsidRPr="00CD3D08">
        <w:rPr>
          <w:color w:val="000000"/>
          <w:sz w:val="20"/>
          <w:szCs w:val="20"/>
        </w:rPr>
        <w:t xml:space="preserve">тивность ветеринарных мероприятий на рубль затрат повышается на 2,12 рубля. </w:t>
      </w:r>
    </w:p>
    <w:p w:rsidR="00047EC7" w:rsidRPr="00CD3D08" w:rsidRDefault="00047EC7" w:rsidP="00047EC7">
      <w:pPr>
        <w:widowControl w:val="0"/>
        <w:spacing w:line="228" w:lineRule="auto"/>
        <w:ind w:firstLine="284"/>
        <w:jc w:val="both"/>
        <w:rPr>
          <w:color w:val="000000"/>
          <w:sz w:val="20"/>
          <w:szCs w:val="20"/>
        </w:rPr>
      </w:pPr>
      <w:r w:rsidRPr="00CD3D08">
        <w:rPr>
          <w:b/>
          <w:color w:val="000000"/>
          <w:sz w:val="20"/>
          <w:szCs w:val="20"/>
        </w:rPr>
        <w:t>Заключение.</w:t>
      </w:r>
      <w:r w:rsidRPr="00CD3D08">
        <w:rPr>
          <w:color w:val="000000"/>
          <w:sz w:val="20"/>
          <w:szCs w:val="20"/>
        </w:rPr>
        <w:t xml:space="preserve"> Выпаивание с водой цыплятам-бройлерам активатора метаболизма </w:t>
      </w:r>
      <w:proofErr w:type="spellStart"/>
      <w:r w:rsidRPr="00CD3D08">
        <w:rPr>
          <w:color w:val="000000"/>
          <w:sz w:val="20"/>
          <w:szCs w:val="20"/>
        </w:rPr>
        <w:t>катозал</w:t>
      </w:r>
      <w:proofErr w:type="spellEnd"/>
      <w:r w:rsidRPr="00CD3D08">
        <w:rPr>
          <w:color w:val="000000"/>
          <w:sz w:val="20"/>
          <w:szCs w:val="20"/>
        </w:rPr>
        <w:t xml:space="preserve"> с 3 по 5 сутки жизни позволяет получить чистый экономический эффект на 29 487 459 рублей больший по сравнению с птицей, не получавшей препарат</w:t>
      </w:r>
      <w:r>
        <w:rPr>
          <w:color w:val="000000"/>
          <w:sz w:val="20"/>
          <w:szCs w:val="20"/>
        </w:rPr>
        <w:t>,</w:t>
      </w:r>
      <w:r w:rsidRPr="00CD3D08">
        <w:rPr>
          <w:color w:val="000000"/>
          <w:sz w:val="20"/>
          <w:szCs w:val="20"/>
        </w:rPr>
        <w:t xml:space="preserve"> и обеспечивает повышение эконом</w:t>
      </w:r>
      <w:r w:rsidRPr="00CD3D08">
        <w:rPr>
          <w:color w:val="000000"/>
          <w:sz w:val="20"/>
          <w:szCs w:val="20"/>
        </w:rPr>
        <w:t>и</w:t>
      </w:r>
      <w:r w:rsidRPr="00CD3D08">
        <w:rPr>
          <w:color w:val="000000"/>
          <w:sz w:val="20"/>
          <w:szCs w:val="20"/>
        </w:rPr>
        <w:t xml:space="preserve">ческой эффективности ветеринарных мероприятий на 2,12 рублей на рубль затрат (в ценах 2008 года). </w:t>
      </w:r>
    </w:p>
    <w:p w:rsidR="00047EC7" w:rsidRPr="00F36D15" w:rsidRDefault="00047EC7" w:rsidP="00047EC7">
      <w:pPr>
        <w:jc w:val="center"/>
        <w:rPr>
          <w:sz w:val="16"/>
          <w:szCs w:val="16"/>
        </w:rPr>
      </w:pPr>
      <w:r w:rsidRPr="00F36D15">
        <w:rPr>
          <w:sz w:val="16"/>
          <w:szCs w:val="16"/>
        </w:rPr>
        <w:t>ЛИТЕРАТУРА</w:t>
      </w:r>
    </w:p>
    <w:p w:rsidR="00047EC7" w:rsidRDefault="00047EC7" w:rsidP="00047EC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</w:pPr>
      <w:proofErr w:type="spellStart"/>
      <w:r>
        <w:rPr>
          <w:bCs/>
          <w:sz w:val="16"/>
          <w:szCs w:val="16"/>
        </w:rPr>
        <w:t>Баранчикова</w:t>
      </w:r>
      <w:proofErr w:type="spellEnd"/>
      <w:r>
        <w:rPr>
          <w:bCs/>
          <w:sz w:val="16"/>
          <w:szCs w:val="16"/>
        </w:rPr>
        <w:t>, Е. Ф.</w:t>
      </w:r>
      <w:r>
        <w:rPr>
          <w:rStyle w:val="apple-converted-space"/>
          <w:sz w:val="16"/>
          <w:szCs w:val="16"/>
        </w:rPr>
        <w:t xml:space="preserve"> </w:t>
      </w:r>
      <w:hyperlink r:id="rId5" w:history="1"/>
      <w:r>
        <w:rPr>
          <w:sz w:val="16"/>
          <w:szCs w:val="16"/>
        </w:rPr>
        <w:t xml:space="preserve">Экономическая эффективность профилактики токсической </w:t>
      </w:r>
      <w:proofErr w:type="spellStart"/>
      <w:r>
        <w:rPr>
          <w:sz w:val="16"/>
          <w:szCs w:val="16"/>
        </w:rPr>
        <w:t>геп</w:t>
      </w:r>
      <w:r>
        <w:rPr>
          <w:sz w:val="16"/>
          <w:szCs w:val="16"/>
        </w:rPr>
        <w:t>а</w:t>
      </w:r>
      <w:r>
        <w:rPr>
          <w:sz w:val="16"/>
          <w:szCs w:val="16"/>
        </w:rPr>
        <w:t>тодистрофии</w:t>
      </w:r>
      <w:proofErr w:type="spellEnd"/>
      <w:r>
        <w:rPr>
          <w:sz w:val="16"/>
          <w:szCs w:val="16"/>
        </w:rPr>
        <w:t xml:space="preserve"> у цыплят-бройлеров с использованием растительного жирового концентрата "</w:t>
      </w:r>
      <w:r>
        <w:rPr>
          <w:bCs/>
          <w:sz w:val="16"/>
          <w:szCs w:val="16"/>
        </w:rPr>
        <w:t>Новитол</w:t>
      </w:r>
      <w:r>
        <w:rPr>
          <w:sz w:val="16"/>
          <w:szCs w:val="16"/>
        </w:rPr>
        <w:t xml:space="preserve">ь-30"/Е. Ф. </w:t>
      </w:r>
      <w:proofErr w:type="spellStart"/>
      <w:r>
        <w:rPr>
          <w:sz w:val="16"/>
          <w:szCs w:val="16"/>
        </w:rPr>
        <w:t>Баранчикова</w:t>
      </w:r>
      <w:proofErr w:type="spellEnd"/>
      <w:r>
        <w:rPr>
          <w:sz w:val="16"/>
          <w:szCs w:val="16"/>
        </w:rPr>
        <w:t>//Ветеринарная наука - производству : научные труды/Национальная академия наук Беларуси, РНИУП "Институт экспериментальной вет</w:t>
      </w:r>
      <w:r>
        <w:rPr>
          <w:sz w:val="16"/>
          <w:szCs w:val="16"/>
        </w:rPr>
        <w:t>е</w:t>
      </w:r>
      <w:r>
        <w:rPr>
          <w:sz w:val="16"/>
          <w:szCs w:val="16"/>
        </w:rPr>
        <w:t xml:space="preserve">ринарии им. С.И. </w:t>
      </w:r>
      <w:proofErr w:type="spellStart"/>
      <w:r>
        <w:rPr>
          <w:sz w:val="16"/>
          <w:szCs w:val="16"/>
        </w:rPr>
        <w:t>Вышелесского</w:t>
      </w:r>
      <w:proofErr w:type="spellEnd"/>
      <w:r>
        <w:rPr>
          <w:sz w:val="16"/>
          <w:szCs w:val="16"/>
        </w:rPr>
        <w:t xml:space="preserve"> НАН Беларуси". - Минск, 2005. - </w:t>
      </w:r>
      <w:proofErr w:type="spellStart"/>
      <w:r>
        <w:rPr>
          <w:bCs/>
          <w:sz w:val="16"/>
          <w:szCs w:val="16"/>
        </w:rPr>
        <w:t>Вып</w:t>
      </w:r>
      <w:proofErr w:type="spellEnd"/>
      <w:r>
        <w:rPr>
          <w:bCs/>
          <w:sz w:val="16"/>
          <w:szCs w:val="16"/>
        </w:rPr>
        <w:t>. 38</w:t>
      </w:r>
      <w:r>
        <w:rPr>
          <w:sz w:val="16"/>
          <w:szCs w:val="16"/>
        </w:rPr>
        <w:t>. - С. 71-72.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rStyle w:val="apple-converted-space"/>
          <w:sz w:val="16"/>
          <w:szCs w:val="16"/>
        </w:rPr>
      </w:pPr>
      <w:proofErr w:type="spellStart"/>
      <w:r>
        <w:rPr>
          <w:rStyle w:val="apple-style-span"/>
          <w:bCs/>
          <w:color w:val="000000"/>
          <w:sz w:val="16"/>
          <w:szCs w:val="16"/>
        </w:rPr>
        <w:lastRenderedPageBreak/>
        <w:t>Безбородкин</w:t>
      </w:r>
      <w:proofErr w:type="spellEnd"/>
      <w:r>
        <w:rPr>
          <w:rStyle w:val="apple-converted-space"/>
          <w:color w:val="000000"/>
          <w:sz w:val="16"/>
          <w:szCs w:val="16"/>
        </w:rPr>
        <w:t xml:space="preserve">, </w:t>
      </w:r>
      <w:r>
        <w:rPr>
          <w:rStyle w:val="apple-style-span"/>
          <w:color w:val="000000"/>
          <w:sz w:val="16"/>
          <w:szCs w:val="16"/>
        </w:rPr>
        <w:t>Н.С.</w:t>
      </w:r>
      <w:r>
        <w:rPr>
          <w:rStyle w:val="apple-converted-space"/>
          <w:color w:val="000000"/>
          <w:sz w:val="16"/>
          <w:szCs w:val="16"/>
        </w:rPr>
        <w:t xml:space="preserve"> </w:t>
      </w:r>
      <w:r>
        <w:rPr>
          <w:rStyle w:val="apple-style-span"/>
          <w:color w:val="000000"/>
          <w:sz w:val="16"/>
          <w:szCs w:val="16"/>
        </w:rPr>
        <w:t>Организация и экономика ветеринарного дела: учеб</w:t>
      </w:r>
      <w:proofErr w:type="gramStart"/>
      <w:r>
        <w:rPr>
          <w:rStyle w:val="apple-style-span"/>
          <w:color w:val="000000"/>
          <w:sz w:val="16"/>
          <w:szCs w:val="16"/>
        </w:rPr>
        <w:t>.</w:t>
      </w:r>
      <w:proofErr w:type="gramEnd"/>
      <w:r>
        <w:rPr>
          <w:rStyle w:val="apple-style-span"/>
          <w:color w:val="000000"/>
          <w:sz w:val="16"/>
          <w:szCs w:val="16"/>
        </w:rPr>
        <w:t xml:space="preserve"> </w:t>
      </w:r>
      <w:proofErr w:type="gramStart"/>
      <w:r>
        <w:rPr>
          <w:rStyle w:val="apple-style-span"/>
          <w:color w:val="000000"/>
          <w:sz w:val="16"/>
          <w:szCs w:val="16"/>
        </w:rPr>
        <w:t>п</w:t>
      </w:r>
      <w:proofErr w:type="gramEnd"/>
      <w:r>
        <w:rPr>
          <w:rStyle w:val="apple-style-span"/>
          <w:color w:val="000000"/>
          <w:sz w:val="16"/>
          <w:szCs w:val="16"/>
        </w:rPr>
        <w:t>ос</w:t>
      </w:r>
      <w:r>
        <w:rPr>
          <w:rStyle w:val="apple-style-span"/>
          <w:color w:val="000000"/>
          <w:sz w:val="16"/>
          <w:szCs w:val="16"/>
        </w:rPr>
        <w:t>о</w:t>
      </w:r>
      <w:r>
        <w:rPr>
          <w:rStyle w:val="apple-style-span"/>
          <w:color w:val="000000"/>
          <w:sz w:val="16"/>
          <w:szCs w:val="16"/>
        </w:rPr>
        <w:t xml:space="preserve">бие/Н.С. </w:t>
      </w:r>
      <w:proofErr w:type="spellStart"/>
      <w:r>
        <w:rPr>
          <w:rStyle w:val="apple-style-span"/>
          <w:color w:val="000000"/>
          <w:sz w:val="16"/>
          <w:szCs w:val="16"/>
        </w:rPr>
        <w:t>Безбородкин</w:t>
      </w:r>
      <w:proofErr w:type="spellEnd"/>
      <w:r>
        <w:rPr>
          <w:rStyle w:val="apple-style-span"/>
          <w:color w:val="000000"/>
          <w:sz w:val="16"/>
          <w:szCs w:val="16"/>
        </w:rPr>
        <w:t xml:space="preserve"> – Мозырь: Белый ветер, 2000. - 159 </w:t>
      </w:r>
      <w:proofErr w:type="gramStart"/>
      <w:r>
        <w:rPr>
          <w:rStyle w:val="apple-style-span"/>
          <w:color w:val="000000"/>
          <w:sz w:val="16"/>
          <w:szCs w:val="16"/>
        </w:rPr>
        <w:t>с</w:t>
      </w:r>
      <w:proofErr w:type="gramEnd"/>
      <w:r>
        <w:rPr>
          <w:rStyle w:val="apple-style-span"/>
          <w:color w:val="000000"/>
          <w:sz w:val="16"/>
          <w:szCs w:val="16"/>
        </w:rPr>
        <w:t>.</w:t>
      </w:r>
      <w:r>
        <w:rPr>
          <w:rStyle w:val="apple-converted-space"/>
          <w:color w:val="000000"/>
          <w:sz w:val="16"/>
          <w:szCs w:val="16"/>
        </w:rPr>
        <w:t xml:space="preserve"> 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Гласкович</w:t>
      </w:r>
      <w:proofErr w:type="spellEnd"/>
      <w:r>
        <w:rPr>
          <w:sz w:val="16"/>
          <w:szCs w:val="16"/>
        </w:rPr>
        <w:t>, М.А. Влияние препарата «</w:t>
      </w:r>
      <w:proofErr w:type="spellStart"/>
      <w:r>
        <w:rPr>
          <w:sz w:val="16"/>
          <w:szCs w:val="16"/>
        </w:rPr>
        <w:t>Вигозин</w:t>
      </w:r>
      <w:proofErr w:type="spellEnd"/>
      <w:r>
        <w:rPr>
          <w:sz w:val="16"/>
          <w:szCs w:val="16"/>
        </w:rPr>
        <w:t xml:space="preserve">» на </w:t>
      </w:r>
      <w:proofErr w:type="spellStart"/>
      <w:r>
        <w:rPr>
          <w:sz w:val="16"/>
          <w:szCs w:val="16"/>
        </w:rPr>
        <w:t>общеклинические</w:t>
      </w:r>
      <w:proofErr w:type="spellEnd"/>
      <w:r>
        <w:rPr>
          <w:sz w:val="16"/>
          <w:szCs w:val="16"/>
        </w:rPr>
        <w:t xml:space="preserve"> показатели крови при кормлении цыплят-бройлеров / М.А. </w:t>
      </w:r>
      <w:proofErr w:type="spellStart"/>
      <w:r>
        <w:rPr>
          <w:sz w:val="16"/>
          <w:szCs w:val="16"/>
        </w:rPr>
        <w:t>Гласкович</w:t>
      </w:r>
      <w:proofErr w:type="spellEnd"/>
      <w:r>
        <w:rPr>
          <w:sz w:val="16"/>
          <w:szCs w:val="16"/>
        </w:rPr>
        <w:t xml:space="preserve"> // Ученые записки УО «ВГАВМ»: сб. </w:t>
      </w:r>
      <w:proofErr w:type="spellStart"/>
      <w:r>
        <w:rPr>
          <w:sz w:val="16"/>
          <w:szCs w:val="16"/>
        </w:rPr>
        <w:t>науч</w:t>
      </w:r>
      <w:proofErr w:type="spellEnd"/>
      <w:r>
        <w:rPr>
          <w:sz w:val="16"/>
          <w:szCs w:val="16"/>
        </w:rPr>
        <w:t xml:space="preserve">. трудов УО «ВГАВМ» - Витебск, 2008. - Т.44., </w:t>
      </w:r>
      <w:proofErr w:type="spellStart"/>
      <w:r>
        <w:rPr>
          <w:sz w:val="16"/>
          <w:szCs w:val="16"/>
        </w:rPr>
        <w:t>вып</w:t>
      </w:r>
      <w:proofErr w:type="spellEnd"/>
      <w:r>
        <w:rPr>
          <w:sz w:val="16"/>
          <w:szCs w:val="16"/>
        </w:rPr>
        <w:t>. 2. – С. 56-60.</w:t>
      </w:r>
    </w:p>
    <w:p w:rsidR="00047EC7" w:rsidRDefault="00047EC7" w:rsidP="00047EC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  <w:rPr>
          <w:rFonts w:ascii="Arial" w:hAnsi="Arial" w:cs="Arial"/>
          <w:color w:val="333333"/>
          <w:sz w:val="16"/>
          <w:szCs w:val="16"/>
        </w:rPr>
      </w:pPr>
      <w:proofErr w:type="spellStart"/>
      <w:r>
        <w:rPr>
          <w:sz w:val="16"/>
          <w:szCs w:val="16"/>
        </w:rPr>
        <w:t>Гуменюк</w:t>
      </w:r>
      <w:proofErr w:type="spellEnd"/>
      <w:r>
        <w:rPr>
          <w:sz w:val="16"/>
          <w:szCs w:val="16"/>
        </w:rPr>
        <w:t xml:space="preserve">, О.А. Особенности обменных процессов в организме цыплят-бройлеров на фоне применения </w:t>
      </w:r>
      <w:proofErr w:type="spellStart"/>
      <w:r>
        <w:rPr>
          <w:sz w:val="16"/>
          <w:szCs w:val="16"/>
        </w:rPr>
        <w:t>люцэвита</w:t>
      </w:r>
      <w:proofErr w:type="spellEnd"/>
      <w:r>
        <w:rPr>
          <w:sz w:val="16"/>
          <w:szCs w:val="16"/>
        </w:rPr>
        <w:t xml:space="preserve"> в условиях интенсивных промышленных те</w:t>
      </w:r>
      <w:r>
        <w:rPr>
          <w:sz w:val="16"/>
          <w:szCs w:val="16"/>
        </w:rPr>
        <w:t>х</w:t>
      </w:r>
      <w:r>
        <w:rPr>
          <w:sz w:val="16"/>
          <w:szCs w:val="16"/>
        </w:rPr>
        <w:t xml:space="preserve">нологий: </w:t>
      </w:r>
      <w:proofErr w:type="spellStart"/>
      <w:r>
        <w:rPr>
          <w:sz w:val="16"/>
          <w:szCs w:val="16"/>
        </w:rPr>
        <w:t>автореф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дис</w:t>
      </w:r>
      <w:proofErr w:type="spellEnd"/>
      <w:r>
        <w:rPr>
          <w:sz w:val="16"/>
          <w:szCs w:val="16"/>
        </w:rPr>
        <w:t xml:space="preserve">. …канд. биол. наук: 03.00.13/О.А. </w:t>
      </w:r>
      <w:proofErr w:type="spellStart"/>
      <w:r>
        <w:rPr>
          <w:sz w:val="16"/>
          <w:szCs w:val="16"/>
        </w:rPr>
        <w:t>Гуменюк</w:t>
      </w:r>
      <w:proofErr w:type="spellEnd"/>
      <w:r>
        <w:rPr>
          <w:sz w:val="16"/>
          <w:szCs w:val="16"/>
        </w:rPr>
        <w:t xml:space="preserve"> – Троицк, 2005. – 22с.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Зданович</w:t>
      </w:r>
      <w:proofErr w:type="spellEnd"/>
      <w:r>
        <w:rPr>
          <w:sz w:val="16"/>
          <w:szCs w:val="16"/>
        </w:rPr>
        <w:t>, С.Н. Мясная продуктивность цыплят-бройлеров кросса «</w:t>
      </w:r>
      <w:r>
        <w:rPr>
          <w:sz w:val="16"/>
          <w:szCs w:val="16"/>
          <w:lang w:val="en-US"/>
        </w:rPr>
        <w:t>ISA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JV</w:t>
      </w:r>
      <w:r>
        <w:rPr>
          <w:sz w:val="16"/>
          <w:szCs w:val="16"/>
        </w:rPr>
        <w:t>» при скармливании комплексной биологически активной добавки «</w:t>
      </w:r>
      <w:proofErr w:type="spellStart"/>
      <w:r>
        <w:rPr>
          <w:sz w:val="16"/>
          <w:szCs w:val="16"/>
        </w:rPr>
        <w:t>Тенториум</w:t>
      </w:r>
      <w:proofErr w:type="spellEnd"/>
      <w:r>
        <w:rPr>
          <w:sz w:val="16"/>
          <w:szCs w:val="16"/>
        </w:rPr>
        <w:t xml:space="preserve"> плюс»/С.Н. </w:t>
      </w:r>
      <w:proofErr w:type="spellStart"/>
      <w:r>
        <w:rPr>
          <w:sz w:val="16"/>
          <w:szCs w:val="16"/>
        </w:rPr>
        <w:t>Зданович</w:t>
      </w:r>
      <w:proofErr w:type="spellEnd"/>
      <w:r>
        <w:rPr>
          <w:sz w:val="16"/>
          <w:szCs w:val="16"/>
        </w:rPr>
        <w:t xml:space="preserve">//Ученые записки УО «ВГАВМ». Сб. </w:t>
      </w:r>
      <w:proofErr w:type="spellStart"/>
      <w:r>
        <w:rPr>
          <w:sz w:val="16"/>
          <w:szCs w:val="16"/>
        </w:rPr>
        <w:t>науч</w:t>
      </w:r>
      <w:proofErr w:type="spellEnd"/>
      <w:r>
        <w:rPr>
          <w:sz w:val="16"/>
          <w:szCs w:val="16"/>
        </w:rPr>
        <w:t xml:space="preserve">. трудов УО «ВГАВМ» - Витебск, 2008. - Т.44, </w:t>
      </w:r>
      <w:proofErr w:type="spellStart"/>
      <w:r>
        <w:rPr>
          <w:sz w:val="16"/>
          <w:szCs w:val="16"/>
        </w:rPr>
        <w:t>вып</w:t>
      </w:r>
      <w:proofErr w:type="spellEnd"/>
      <w:r>
        <w:rPr>
          <w:sz w:val="16"/>
          <w:szCs w:val="16"/>
        </w:rPr>
        <w:t>. 2. – С. 196 – 199.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rStyle w:val="apple-converted-space"/>
          <w:sz w:val="16"/>
          <w:szCs w:val="16"/>
        </w:rPr>
      </w:pPr>
      <w:r>
        <w:rPr>
          <w:rStyle w:val="apple-converted-space"/>
          <w:sz w:val="16"/>
          <w:szCs w:val="16"/>
        </w:rPr>
        <w:t xml:space="preserve">Мясные качества бройлеров кросса "Кобб-500"/В.Г. </w:t>
      </w:r>
      <w:proofErr w:type="spellStart"/>
      <w:r>
        <w:rPr>
          <w:rStyle w:val="apple-converted-space"/>
          <w:sz w:val="16"/>
          <w:szCs w:val="16"/>
        </w:rPr>
        <w:t>Шоль</w:t>
      </w:r>
      <w:proofErr w:type="spellEnd"/>
      <w:r>
        <w:rPr>
          <w:rStyle w:val="apple-converted-space"/>
          <w:sz w:val="16"/>
          <w:szCs w:val="16"/>
        </w:rPr>
        <w:t xml:space="preserve"> и др.//Сб. </w:t>
      </w:r>
      <w:proofErr w:type="spellStart"/>
      <w:r>
        <w:rPr>
          <w:rStyle w:val="apple-converted-space"/>
          <w:sz w:val="16"/>
          <w:szCs w:val="16"/>
        </w:rPr>
        <w:t>науч</w:t>
      </w:r>
      <w:proofErr w:type="spellEnd"/>
      <w:r>
        <w:rPr>
          <w:rStyle w:val="apple-converted-space"/>
          <w:sz w:val="16"/>
          <w:szCs w:val="16"/>
        </w:rPr>
        <w:t>. тр. ВН</w:t>
      </w:r>
      <w:r>
        <w:rPr>
          <w:rStyle w:val="apple-converted-space"/>
          <w:sz w:val="16"/>
          <w:szCs w:val="16"/>
        </w:rPr>
        <w:t>И</w:t>
      </w:r>
      <w:r>
        <w:rPr>
          <w:rStyle w:val="apple-converted-space"/>
          <w:sz w:val="16"/>
          <w:szCs w:val="16"/>
        </w:rPr>
        <w:t>ТИП/</w:t>
      </w:r>
      <w:proofErr w:type="spellStart"/>
      <w:r>
        <w:rPr>
          <w:rStyle w:val="apple-converted-space"/>
          <w:sz w:val="16"/>
          <w:szCs w:val="16"/>
        </w:rPr>
        <w:t>Всерос</w:t>
      </w:r>
      <w:proofErr w:type="spellEnd"/>
      <w:r>
        <w:rPr>
          <w:rStyle w:val="apple-converted-space"/>
          <w:sz w:val="16"/>
          <w:szCs w:val="16"/>
        </w:rPr>
        <w:t xml:space="preserve">. </w:t>
      </w:r>
      <w:proofErr w:type="spellStart"/>
      <w:r>
        <w:rPr>
          <w:rStyle w:val="apple-converted-space"/>
          <w:sz w:val="16"/>
          <w:szCs w:val="16"/>
        </w:rPr>
        <w:t>науч</w:t>
      </w:r>
      <w:proofErr w:type="gramStart"/>
      <w:r>
        <w:rPr>
          <w:rStyle w:val="apple-converted-space"/>
          <w:sz w:val="16"/>
          <w:szCs w:val="16"/>
        </w:rPr>
        <w:t>.-</w:t>
      </w:r>
      <w:proofErr w:type="gramEnd"/>
      <w:r>
        <w:rPr>
          <w:rStyle w:val="apple-converted-space"/>
          <w:sz w:val="16"/>
          <w:szCs w:val="16"/>
        </w:rPr>
        <w:t>исслед</w:t>
      </w:r>
      <w:proofErr w:type="spellEnd"/>
      <w:r>
        <w:rPr>
          <w:rStyle w:val="apple-converted-space"/>
          <w:sz w:val="16"/>
          <w:szCs w:val="16"/>
        </w:rPr>
        <w:t xml:space="preserve">. и </w:t>
      </w:r>
      <w:proofErr w:type="spellStart"/>
      <w:r>
        <w:rPr>
          <w:rStyle w:val="apple-converted-space"/>
          <w:sz w:val="16"/>
          <w:szCs w:val="16"/>
        </w:rPr>
        <w:t>технол</w:t>
      </w:r>
      <w:proofErr w:type="spellEnd"/>
      <w:r>
        <w:rPr>
          <w:rStyle w:val="apple-converted-space"/>
          <w:sz w:val="16"/>
          <w:szCs w:val="16"/>
        </w:rPr>
        <w:t xml:space="preserve">. </w:t>
      </w:r>
      <w:proofErr w:type="spellStart"/>
      <w:r>
        <w:rPr>
          <w:rStyle w:val="apple-converted-space"/>
          <w:sz w:val="16"/>
          <w:szCs w:val="16"/>
        </w:rPr>
        <w:t>ин-т</w:t>
      </w:r>
      <w:proofErr w:type="spellEnd"/>
      <w:r>
        <w:rPr>
          <w:rStyle w:val="apple-converted-space"/>
          <w:sz w:val="16"/>
          <w:szCs w:val="16"/>
        </w:rPr>
        <w:t xml:space="preserve"> птицеводства. - Сергиев Посад, 2005. -  Т. 80. - С. 167-176.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Овчинников, А. </w:t>
      </w:r>
      <w:proofErr w:type="spellStart"/>
      <w:r>
        <w:rPr>
          <w:sz w:val="16"/>
          <w:szCs w:val="16"/>
        </w:rPr>
        <w:t>Полизон</w:t>
      </w:r>
      <w:proofErr w:type="spellEnd"/>
      <w:r>
        <w:rPr>
          <w:sz w:val="16"/>
          <w:szCs w:val="16"/>
        </w:rPr>
        <w:t xml:space="preserve"> – стимулятор роста / А. Овчинников и др.// Птицеводство. – 2006. - №12. – С. 14-15.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Покровская, Л. Рационально использовать биологически активные вещества/Л. П</w:t>
      </w:r>
      <w:r>
        <w:rPr>
          <w:sz w:val="16"/>
          <w:szCs w:val="16"/>
        </w:rPr>
        <w:t>о</w:t>
      </w:r>
      <w:r>
        <w:rPr>
          <w:sz w:val="16"/>
          <w:szCs w:val="16"/>
        </w:rPr>
        <w:t>кровская//Птицеводство. – 2000. - №4. – С. 26-28.</w:t>
      </w:r>
    </w:p>
    <w:p w:rsidR="00047EC7" w:rsidRDefault="00047EC7" w:rsidP="00047EC7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rStyle w:val="apple-converted-space"/>
          <w:b/>
          <w:sz w:val="16"/>
          <w:szCs w:val="16"/>
        </w:rPr>
      </w:pPr>
      <w:r>
        <w:rPr>
          <w:rStyle w:val="apple-style-span"/>
          <w:color w:val="000000"/>
          <w:sz w:val="16"/>
          <w:szCs w:val="16"/>
        </w:rPr>
        <w:t xml:space="preserve">Структурно-функциональные процессы в организме молодняка животных под влиянием </w:t>
      </w:r>
      <w:proofErr w:type="spellStart"/>
      <w:r>
        <w:rPr>
          <w:rStyle w:val="apple-style-span"/>
          <w:color w:val="000000"/>
          <w:sz w:val="16"/>
          <w:szCs w:val="16"/>
        </w:rPr>
        <w:t>низкоинтенсивного</w:t>
      </w:r>
      <w:proofErr w:type="spellEnd"/>
      <w:r>
        <w:rPr>
          <w:rStyle w:val="apple-style-span"/>
          <w:color w:val="000000"/>
          <w:sz w:val="16"/>
          <w:szCs w:val="16"/>
        </w:rPr>
        <w:t xml:space="preserve"> лазерного излучения и активаторов метаболизма / В.В. </w:t>
      </w:r>
      <w:proofErr w:type="spellStart"/>
      <w:r>
        <w:rPr>
          <w:rStyle w:val="apple-style-span"/>
          <w:color w:val="000000"/>
          <w:sz w:val="16"/>
          <w:szCs w:val="16"/>
        </w:rPr>
        <w:t>Малашко</w:t>
      </w:r>
      <w:proofErr w:type="spellEnd"/>
      <w:r>
        <w:rPr>
          <w:rStyle w:val="apple-style-span"/>
          <w:color w:val="000000"/>
          <w:sz w:val="16"/>
          <w:szCs w:val="16"/>
        </w:rPr>
        <w:t xml:space="preserve"> [и др.] // Актуальные проблемы интенсивного развития животноводс</w:t>
      </w:r>
      <w:r>
        <w:rPr>
          <w:rStyle w:val="apple-style-span"/>
          <w:color w:val="000000"/>
          <w:sz w:val="16"/>
          <w:szCs w:val="16"/>
        </w:rPr>
        <w:t>т</w:t>
      </w:r>
      <w:r>
        <w:rPr>
          <w:rStyle w:val="apple-style-span"/>
          <w:color w:val="000000"/>
          <w:sz w:val="16"/>
          <w:szCs w:val="16"/>
        </w:rPr>
        <w:t>ва/Белорус</w:t>
      </w:r>
      <w:proofErr w:type="gramStart"/>
      <w:r>
        <w:rPr>
          <w:rStyle w:val="apple-style-span"/>
          <w:color w:val="000000"/>
          <w:sz w:val="16"/>
          <w:szCs w:val="16"/>
        </w:rPr>
        <w:t>.</w:t>
      </w:r>
      <w:proofErr w:type="gramEnd"/>
      <w:r>
        <w:rPr>
          <w:rStyle w:val="apple-style-span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Style w:val="apple-style-span"/>
          <w:color w:val="000000"/>
          <w:sz w:val="16"/>
          <w:szCs w:val="16"/>
        </w:rPr>
        <w:t>г</w:t>
      </w:r>
      <w:proofErr w:type="gramEnd"/>
      <w:r>
        <w:rPr>
          <w:rStyle w:val="apple-style-span"/>
          <w:color w:val="000000"/>
          <w:sz w:val="16"/>
          <w:szCs w:val="16"/>
        </w:rPr>
        <w:t>ос</w:t>
      </w:r>
      <w:proofErr w:type="spellEnd"/>
      <w:r>
        <w:rPr>
          <w:rStyle w:val="apple-style-span"/>
          <w:color w:val="000000"/>
          <w:sz w:val="16"/>
          <w:szCs w:val="16"/>
        </w:rPr>
        <w:t>. с.-х. акад. – Горки, 2007. –  Вып.10, ч.2. – С. 210-218</w:t>
      </w:r>
      <w:r>
        <w:rPr>
          <w:rStyle w:val="apple-converted-space"/>
          <w:color w:val="000000"/>
          <w:sz w:val="16"/>
          <w:szCs w:val="16"/>
        </w:rPr>
        <w:t>.</w:t>
      </w:r>
    </w:p>
    <w:p w:rsidR="00047EC7" w:rsidRDefault="00047EC7" w:rsidP="00047EC7">
      <w:pPr>
        <w:tabs>
          <w:tab w:val="left" w:pos="360"/>
        </w:tabs>
        <w:jc w:val="both"/>
        <w:rPr>
          <w:rStyle w:val="apple-converted-space"/>
          <w:sz w:val="16"/>
          <w:szCs w:val="16"/>
        </w:rPr>
      </w:pPr>
      <w:r>
        <w:rPr>
          <w:rStyle w:val="apple-style-span"/>
          <w:color w:val="000000"/>
          <w:sz w:val="16"/>
          <w:szCs w:val="16"/>
        </w:rPr>
        <w:t xml:space="preserve">   10. Шакиров, О.Ф.</w:t>
      </w:r>
      <w:r>
        <w:rPr>
          <w:rStyle w:val="apple-converted-space"/>
          <w:color w:val="000000"/>
          <w:sz w:val="16"/>
          <w:szCs w:val="16"/>
        </w:rPr>
        <w:t xml:space="preserve"> </w:t>
      </w:r>
      <w:r>
        <w:rPr>
          <w:rStyle w:val="apple-style-span"/>
          <w:color w:val="000000"/>
          <w:sz w:val="16"/>
          <w:szCs w:val="16"/>
        </w:rPr>
        <w:t>Влияние</w:t>
      </w:r>
      <w:r>
        <w:rPr>
          <w:rStyle w:val="apple-converted-space"/>
          <w:color w:val="000000"/>
          <w:sz w:val="16"/>
          <w:szCs w:val="16"/>
        </w:rPr>
        <w:t xml:space="preserve"> </w:t>
      </w:r>
      <w:proofErr w:type="spellStart"/>
      <w:r>
        <w:rPr>
          <w:rStyle w:val="apple-style-span"/>
          <w:bCs/>
          <w:color w:val="000000"/>
          <w:sz w:val="16"/>
          <w:szCs w:val="16"/>
        </w:rPr>
        <w:t>катозала</w:t>
      </w:r>
      <w:proofErr w:type="spellEnd"/>
      <w:r>
        <w:rPr>
          <w:rStyle w:val="apple-converted-space"/>
          <w:color w:val="000000"/>
          <w:sz w:val="16"/>
          <w:szCs w:val="16"/>
        </w:rPr>
        <w:t xml:space="preserve"> </w:t>
      </w:r>
      <w:r>
        <w:rPr>
          <w:rStyle w:val="apple-style-span"/>
          <w:color w:val="000000"/>
          <w:sz w:val="16"/>
          <w:szCs w:val="16"/>
        </w:rPr>
        <w:t xml:space="preserve">10% на обмен веществ у животных </w:t>
      </w:r>
      <w:r>
        <w:rPr>
          <w:rStyle w:val="apple-converted-space"/>
          <w:color w:val="000000"/>
          <w:sz w:val="16"/>
          <w:szCs w:val="16"/>
        </w:rPr>
        <w:t>/ О.Ф. Шак</w:t>
      </w:r>
      <w:r>
        <w:rPr>
          <w:rStyle w:val="apple-converted-space"/>
          <w:color w:val="000000"/>
          <w:sz w:val="16"/>
          <w:szCs w:val="16"/>
        </w:rPr>
        <w:t>и</w:t>
      </w:r>
      <w:r>
        <w:rPr>
          <w:rStyle w:val="apple-converted-space"/>
          <w:color w:val="000000"/>
          <w:sz w:val="16"/>
          <w:szCs w:val="16"/>
        </w:rPr>
        <w:t>ров//</w:t>
      </w:r>
      <w:r>
        <w:rPr>
          <w:rStyle w:val="apple-style-span"/>
          <w:color w:val="000000"/>
          <w:sz w:val="16"/>
          <w:szCs w:val="16"/>
        </w:rPr>
        <w:t>Ветеринария. – 2009. – N 8. – С. 11-12</w:t>
      </w:r>
      <w:r>
        <w:rPr>
          <w:rStyle w:val="apple-converted-space"/>
          <w:color w:val="000000"/>
          <w:sz w:val="16"/>
          <w:szCs w:val="16"/>
        </w:rPr>
        <w:t>.</w:t>
      </w:r>
    </w:p>
    <w:p w:rsidR="00047EC7" w:rsidRDefault="00047EC7" w:rsidP="00047EC7">
      <w:pPr>
        <w:shd w:val="clear" w:color="auto" w:fill="FFFFFF"/>
        <w:rPr>
          <w:bCs/>
          <w:spacing w:val="-2"/>
          <w:sz w:val="20"/>
          <w:szCs w:val="20"/>
        </w:rPr>
      </w:pPr>
    </w:p>
    <w:p w:rsidR="0068764B" w:rsidRPr="00047EC7" w:rsidRDefault="0068764B" w:rsidP="00047EC7"/>
    <w:sectPr w:rsidR="0068764B" w:rsidRPr="00047EC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42A"/>
    <w:multiLevelType w:val="hybridMultilevel"/>
    <w:tmpl w:val="8480BD38"/>
    <w:lvl w:ilvl="0" w:tplc="ACB6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1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7EC7"/>
  </w:style>
  <w:style w:type="character" w:customStyle="1" w:styleId="apple-style-span">
    <w:name w:val="apple-style-span"/>
    <w:basedOn w:val="a0"/>
    <w:rsid w:val="00047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al.by/cgi-bin/irbis64r_81/cgiirbis_64.exe?Z21ID=&amp;I21DBN=BELAL&amp;P21DBN=BELAL&amp;S21STN=1&amp;S21REF=10&amp;S21FMT=fullw&amp;C21COM=S&amp;S21CNR=20&amp;S21P01=0&amp;S21P02=0&amp;S21P03=M=&amp;S21COLORTERMS=0&amp;S21ST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12313</Characters>
  <Application>Microsoft Office Word</Application>
  <DocSecurity>0</DocSecurity>
  <Lines>102</Lines>
  <Paragraphs>28</Paragraphs>
  <ScaleCrop>false</ScaleCrop>
  <Company>Microsoft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2013-03-14T13:09:00Z</dcterms:created>
  <dcterms:modified xsi:type="dcterms:W3CDTF">2013-03-14T13:09:00Z</dcterms:modified>
</cp:coreProperties>
</file>